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9033" w14:textId="6F7D30BA" w:rsidR="00F85ED2" w:rsidRPr="00130FF0" w:rsidRDefault="00504561" w:rsidP="00504561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 xml:space="preserve">I.  </w:t>
      </w:r>
      <w:r w:rsidR="00F901B6" w:rsidRPr="00130FF0">
        <w:rPr>
          <w:sz w:val="23"/>
          <w:szCs w:val="23"/>
        </w:rPr>
        <w:t xml:space="preserve"> Chapter One</w:t>
      </w:r>
      <w:r w:rsidRPr="00130FF0">
        <w:rPr>
          <w:sz w:val="23"/>
          <w:szCs w:val="23"/>
        </w:rPr>
        <w:t xml:space="preserve">:  </w:t>
      </w:r>
      <w:r w:rsidR="00F901B6" w:rsidRPr="00130FF0">
        <w:rPr>
          <w:sz w:val="23"/>
          <w:szCs w:val="23"/>
        </w:rPr>
        <w:t>Habakkuk brings his complaints to God.</w:t>
      </w:r>
    </w:p>
    <w:p w14:paraId="1013B56B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  <w:t>A.  God appears idle while His people suffer.</w:t>
      </w:r>
    </w:p>
    <w:p w14:paraId="5F2388E2" w14:textId="4645F27D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  <w:t>1.  1:2-4 Habakkuk asks, “How long…?”</w:t>
      </w:r>
      <w:r w:rsidR="00E9681E" w:rsidRPr="00130FF0">
        <w:rPr>
          <w:sz w:val="23"/>
          <w:szCs w:val="23"/>
        </w:rPr>
        <w:t xml:space="preserve"> and</w:t>
      </w:r>
      <w:r w:rsidRPr="00130FF0">
        <w:rPr>
          <w:sz w:val="23"/>
          <w:szCs w:val="23"/>
        </w:rPr>
        <w:t xml:space="preserve"> “Why?”</w:t>
      </w:r>
    </w:p>
    <w:p w14:paraId="71473D16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  <w:t>B.  1:5-11 gives God’s response.</w:t>
      </w:r>
    </w:p>
    <w:p w14:paraId="54FF5FEA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  <w:t>C.  1:12-17 plies God with more questions.</w:t>
      </w:r>
    </w:p>
    <w:p w14:paraId="640F75A3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  <w:t xml:space="preserve">D.  This spiritual </w:t>
      </w:r>
      <w:r w:rsidR="00504561" w:rsidRPr="00130FF0">
        <w:rPr>
          <w:sz w:val="23"/>
          <w:szCs w:val="23"/>
        </w:rPr>
        <w:t>“</w:t>
      </w:r>
      <w:r w:rsidRPr="00130FF0">
        <w:rPr>
          <w:sz w:val="23"/>
          <w:szCs w:val="23"/>
        </w:rPr>
        <w:t xml:space="preserve">give and </w:t>
      </w:r>
      <w:r w:rsidRPr="00130FF0">
        <w:rPr>
          <w:sz w:val="23"/>
          <w:szCs w:val="23"/>
        </w:rPr>
        <w:t>take</w:t>
      </w:r>
      <w:r w:rsidR="00504561" w:rsidRPr="00130FF0">
        <w:rPr>
          <w:sz w:val="23"/>
          <w:szCs w:val="23"/>
        </w:rPr>
        <w:t>”</w:t>
      </w:r>
      <w:r w:rsidRPr="00130FF0">
        <w:rPr>
          <w:sz w:val="23"/>
          <w:szCs w:val="23"/>
        </w:rPr>
        <w:t xml:space="preserve"> provides a very important spiritual lesson.</w:t>
      </w:r>
    </w:p>
    <w:p w14:paraId="4020E20E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  <w:t>1.  To assume that we are spiritually wrong to question is weak theology.</w:t>
      </w:r>
    </w:p>
    <w:p w14:paraId="488D05E2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</w:r>
      <w:r w:rsidR="00504561" w:rsidRPr="00130FF0">
        <w:rPr>
          <w:sz w:val="23"/>
          <w:szCs w:val="23"/>
        </w:rPr>
        <w:t>2. “</w:t>
      </w:r>
      <w:r w:rsidRPr="00130FF0">
        <w:rPr>
          <w:sz w:val="23"/>
          <w:szCs w:val="23"/>
        </w:rPr>
        <w:t>The heart cannot rejoice in what the mind rejects.”</w:t>
      </w:r>
    </w:p>
    <w:p w14:paraId="65277DED" w14:textId="77777777" w:rsidR="00F85ED2" w:rsidRPr="00130FF0" w:rsidRDefault="00F85ED2">
      <w:pPr>
        <w:pStyle w:val="Body"/>
        <w:rPr>
          <w:sz w:val="23"/>
          <w:szCs w:val="23"/>
        </w:rPr>
      </w:pPr>
    </w:p>
    <w:p w14:paraId="3716CA3C" w14:textId="77777777" w:rsidR="00F85ED2" w:rsidRPr="00130FF0" w:rsidRDefault="00504561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>II.</w:t>
      </w:r>
      <w:r w:rsidR="00F901B6" w:rsidRPr="00130FF0">
        <w:rPr>
          <w:sz w:val="23"/>
          <w:szCs w:val="23"/>
        </w:rPr>
        <w:t xml:space="preserve">  Chapter 2 establishes the principle of learning to “wait on the Lor</w:t>
      </w:r>
      <w:r w:rsidR="00F901B6" w:rsidRPr="00130FF0">
        <w:rPr>
          <w:sz w:val="23"/>
          <w:szCs w:val="23"/>
        </w:rPr>
        <w:t>d.”</w:t>
      </w:r>
    </w:p>
    <w:p w14:paraId="0059312C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  <w:t xml:space="preserve">A.  2:1, </w:t>
      </w:r>
      <w:r w:rsidR="00504561" w:rsidRPr="00130FF0">
        <w:rPr>
          <w:sz w:val="23"/>
          <w:szCs w:val="23"/>
        </w:rPr>
        <w:t>“I</w:t>
      </w:r>
      <w:r w:rsidRPr="00130FF0">
        <w:rPr>
          <w:sz w:val="23"/>
          <w:szCs w:val="23"/>
        </w:rPr>
        <w:t xml:space="preserve"> will stand at my watch post.”</w:t>
      </w:r>
    </w:p>
    <w:p w14:paraId="78C0227F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  <w:t>B.  Isaiah 40:28-31 makes three promises.</w:t>
      </w:r>
    </w:p>
    <w:p w14:paraId="7DF86735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  <w:t>1.  Spiritual renewal</w:t>
      </w:r>
    </w:p>
    <w:p w14:paraId="3D9C5B42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  <w:t>2.  Spiritual perspective</w:t>
      </w:r>
    </w:p>
    <w:p w14:paraId="3265C852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  <w:t>3.  Spiritual endurance</w:t>
      </w:r>
    </w:p>
    <w:p w14:paraId="05C2C75C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  <w:t>C.  2:2-20 gives God’s response.</w:t>
      </w:r>
    </w:p>
    <w:p w14:paraId="1C66D889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  <w:t>1.  2:3, “There is a vision for an appointed time.”</w:t>
      </w:r>
    </w:p>
    <w:p w14:paraId="308DB784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  <w:t>2.  2:4, “The righteous shall live by faith.”</w:t>
      </w:r>
    </w:p>
    <w:p w14:paraId="47C62230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  <w:t>a.  See Romans 1:17</w:t>
      </w:r>
    </w:p>
    <w:p w14:paraId="171A601C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  <w:t>b.  See Hebrews 10:38</w:t>
      </w:r>
    </w:p>
    <w:p w14:paraId="69E5CF63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  <w:t xml:space="preserve">c.  </w:t>
      </w:r>
      <w:r w:rsidRPr="00130FF0">
        <w:rPr>
          <w:sz w:val="23"/>
          <w:szCs w:val="23"/>
        </w:rPr>
        <w:t xml:space="preserve">See </w:t>
      </w:r>
      <w:r w:rsidR="00504561" w:rsidRPr="00130FF0">
        <w:rPr>
          <w:sz w:val="23"/>
          <w:szCs w:val="23"/>
        </w:rPr>
        <w:t>Galatians</w:t>
      </w:r>
      <w:r w:rsidRPr="00130FF0">
        <w:rPr>
          <w:sz w:val="23"/>
          <w:szCs w:val="23"/>
        </w:rPr>
        <w:t xml:space="preserve"> 3:11</w:t>
      </w:r>
    </w:p>
    <w:p w14:paraId="3051F22A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  <w:t>3.  The “woes” of God are his fingers pointing out poor theology.</w:t>
      </w:r>
    </w:p>
    <w:p w14:paraId="52C40FFF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  <w:t>a.  Habakkuk 2:6-19</w:t>
      </w:r>
    </w:p>
    <w:p w14:paraId="46A68234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  <w:t>D.  The important spiritual discipline o</w:t>
      </w:r>
      <w:r w:rsidRPr="00130FF0">
        <w:rPr>
          <w:sz w:val="23"/>
          <w:szCs w:val="23"/>
        </w:rPr>
        <w:t>f silence is introduced.</w:t>
      </w:r>
    </w:p>
    <w:p w14:paraId="7CDDD330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ab/>
        <w:t>1.  2:20, “The Lord is in His holy temple, let all the earth keep silence…”</w:t>
      </w:r>
    </w:p>
    <w:p w14:paraId="64FBD185" w14:textId="77777777" w:rsidR="00F85ED2" w:rsidRPr="00130FF0" w:rsidRDefault="00F85ED2">
      <w:pPr>
        <w:pStyle w:val="Body"/>
        <w:rPr>
          <w:sz w:val="23"/>
          <w:szCs w:val="23"/>
        </w:rPr>
      </w:pPr>
    </w:p>
    <w:p w14:paraId="2BA1C98A" w14:textId="77777777" w:rsidR="00F85ED2" w:rsidRPr="00130FF0" w:rsidRDefault="00504561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>III</w:t>
      </w:r>
      <w:r w:rsidR="00F901B6" w:rsidRPr="00130FF0">
        <w:rPr>
          <w:sz w:val="23"/>
          <w:szCs w:val="23"/>
        </w:rPr>
        <w:t>.  Habakkuk’s Prayer in Chapter Three teaches us how to pray when we are dismayed.</w:t>
      </w:r>
    </w:p>
    <w:p w14:paraId="78BD6E06" w14:textId="005B1A7F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  <w:t xml:space="preserve">A.  Note in the prayer what changes. (Clue: </w:t>
      </w:r>
      <w:r w:rsidR="0078211B" w:rsidRPr="00130FF0">
        <w:rPr>
          <w:sz w:val="23"/>
          <w:szCs w:val="23"/>
        </w:rPr>
        <w:t xml:space="preserve"> </w:t>
      </w:r>
      <w:r w:rsidR="00504561" w:rsidRPr="00130FF0">
        <w:rPr>
          <w:sz w:val="23"/>
          <w:szCs w:val="23"/>
        </w:rPr>
        <w:t>F</w:t>
      </w:r>
      <w:r w:rsidRPr="00130FF0">
        <w:rPr>
          <w:sz w:val="23"/>
          <w:szCs w:val="23"/>
        </w:rPr>
        <w:t>ollow the pronouns)</w:t>
      </w:r>
    </w:p>
    <w:p w14:paraId="1632D38B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</w:r>
      <w:r w:rsidRPr="00130FF0">
        <w:rPr>
          <w:sz w:val="23"/>
          <w:szCs w:val="23"/>
        </w:rPr>
        <w:t>B.  Note what Habakkuk’s prayer did NOT do.</w:t>
      </w:r>
    </w:p>
    <w:p w14:paraId="36EA3C9C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  <w:t>C.  What does this teach us about how God answers prayer?</w:t>
      </w:r>
    </w:p>
    <w:p w14:paraId="53240097" w14:textId="77777777" w:rsidR="00F85ED2" w:rsidRPr="00130FF0" w:rsidRDefault="00F901B6">
      <w:pPr>
        <w:pStyle w:val="Body"/>
        <w:rPr>
          <w:sz w:val="23"/>
          <w:szCs w:val="23"/>
        </w:rPr>
      </w:pPr>
      <w:r w:rsidRPr="00130FF0">
        <w:rPr>
          <w:sz w:val="23"/>
          <w:szCs w:val="23"/>
        </w:rPr>
        <w:tab/>
        <w:t>D.  What does this teach us about the purpose of prayer?</w:t>
      </w:r>
    </w:p>
    <w:p w14:paraId="27378B7B" w14:textId="77777777" w:rsidR="00F85ED2" w:rsidRPr="00130FF0" w:rsidRDefault="00F85ED2">
      <w:pPr>
        <w:pStyle w:val="Body"/>
        <w:rPr>
          <w:sz w:val="23"/>
          <w:szCs w:val="23"/>
        </w:rPr>
      </w:pPr>
    </w:p>
    <w:p w14:paraId="18EEB35F" w14:textId="685A0737" w:rsidR="00F85ED2" w:rsidRPr="00130FF0" w:rsidRDefault="00F901B6" w:rsidP="00504C0A">
      <w:pPr>
        <w:pStyle w:val="Body"/>
        <w:jc w:val="center"/>
      </w:pPr>
      <w:r w:rsidRPr="00130FF0">
        <w:t>THE LORD IS IN HIS HOLY TEMPLE, THE LORD IS IN HIS HOLY TEMPLE,</w:t>
      </w:r>
    </w:p>
    <w:p w14:paraId="1863F425" w14:textId="77777777" w:rsidR="00F85ED2" w:rsidRPr="00130FF0" w:rsidRDefault="00F901B6" w:rsidP="00504C0A">
      <w:pPr>
        <w:pStyle w:val="Body"/>
        <w:jc w:val="center"/>
      </w:pPr>
      <w:r w:rsidRPr="00130FF0">
        <w:t>LET ALL THE EARTH KEEP SILENC</w:t>
      </w:r>
      <w:r w:rsidRPr="00130FF0">
        <w:t>E, LET ALL THE EARTH KEEP SILENCE BEFORE HIM</w:t>
      </w:r>
    </w:p>
    <w:p w14:paraId="4D99DE7F" w14:textId="14AFB445" w:rsidR="00F85ED2" w:rsidRPr="00130FF0" w:rsidRDefault="00F901B6" w:rsidP="00504C0A">
      <w:pPr>
        <w:pStyle w:val="Body"/>
        <w:jc w:val="center"/>
      </w:pPr>
      <w:r w:rsidRPr="00130FF0">
        <w:t>KEEP SILENCE, KEEP SILENCE</w:t>
      </w:r>
      <w:r w:rsidRPr="00130FF0">
        <w:t xml:space="preserve"> BEFORE HIM.</w:t>
      </w:r>
    </w:p>
    <w:p w14:paraId="22F98AAD" w14:textId="77777777" w:rsidR="00F85ED2" w:rsidRPr="00130FF0" w:rsidRDefault="00F85ED2" w:rsidP="00504C0A">
      <w:pPr>
        <w:pStyle w:val="Body"/>
        <w:jc w:val="center"/>
      </w:pPr>
    </w:p>
    <w:p w14:paraId="5A49CED6" w14:textId="77777777" w:rsidR="00F85ED2" w:rsidRPr="0078211B" w:rsidRDefault="00F901B6" w:rsidP="00504561">
      <w:pPr>
        <w:pStyle w:val="Body"/>
        <w:jc w:val="center"/>
        <w:rPr>
          <w:b/>
          <w:sz w:val="20"/>
          <w:szCs w:val="20"/>
        </w:rPr>
      </w:pPr>
      <w:r w:rsidRPr="0078211B">
        <w:rPr>
          <w:b/>
          <w:sz w:val="20"/>
          <w:szCs w:val="20"/>
        </w:rPr>
        <w:t>HOLY, HOLY, HOLY</w:t>
      </w:r>
    </w:p>
    <w:p w14:paraId="5C90C63A" w14:textId="77777777" w:rsidR="00504561" w:rsidRPr="00A112D2" w:rsidRDefault="00504561" w:rsidP="00504561">
      <w:pPr>
        <w:pStyle w:val="Body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E5711" w14:paraId="5139AD20" w14:textId="77777777" w:rsidTr="00EE5711">
        <w:tc>
          <w:tcPr>
            <w:tcW w:w="4675" w:type="dxa"/>
          </w:tcPr>
          <w:p w14:paraId="17AD2EFF" w14:textId="77777777" w:rsidR="00EE5711" w:rsidRPr="00130FF0" w:rsidRDefault="00EE5711">
            <w:pPr>
              <w:pStyle w:val="Body"/>
              <w:rPr>
                <w:color w:val="auto"/>
                <w:sz w:val="20"/>
                <w:szCs w:val="20"/>
              </w:rPr>
            </w:pPr>
            <w:r w:rsidRPr="00130FF0">
              <w:rPr>
                <w:b/>
                <w:color w:val="auto"/>
                <w:sz w:val="20"/>
                <w:szCs w:val="20"/>
              </w:rPr>
              <w:t>1.</w:t>
            </w:r>
            <w:r w:rsidRPr="00130FF0">
              <w:rPr>
                <w:color w:val="auto"/>
                <w:sz w:val="20"/>
                <w:szCs w:val="20"/>
              </w:rPr>
              <w:t xml:space="preserve">  Holy, holy, holy!  Lord God Almighty!</w:t>
            </w:r>
          </w:p>
          <w:p w14:paraId="69F0A774" w14:textId="77777777" w:rsidR="00EE5711" w:rsidRPr="00130FF0" w:rsidRDefault="00EE5711">
            <w:pPr>
              <w:pStyle w:val="Body"/>
              <w:rPr>
                <w:color w:val="auto"/>
                <w:sz w:val="20"/>
                <w:szCs w:val="20"/>
              </w:rPr>
            </w:pPr>
            <w:r w:rsidRPr="00130FF0">
              <w:rPr>
                <w:color w:val="auto"/>
                <w:sz w:val="20"/>
                <w:szCs w:val="20"/>
              </w:rPr>
              <w:t>Early in the morning our praise shall rise to Thee.</w:t>
            </w:r>
          </w:p>
          <w:p w14:paraId="5054FD88" w14:textId="77777777" w:rsidR="00EE5711" w:rsidRPr="00130FF0" w:rsidRDefault="00EE5711">
            <w:pPr>
              <w:pStyle w:val="Body"/>
              <w:rPr>
                <w:color w:val="auto"/>
                <w:sz w:val="20"/>
                <w:szCs w:val="20"/>
              </w:rPr>
            </w:pPr>
            <w:r w:rsidRPr="00130FF0">
              <w:rPr>
                <w:color w:val="auto"/>
                <w:sz w:val="20"/>
                <w:szCs w:val="20"/>
              </w:rPr>
              <w:t>Holy, holy, holy, merciful and mighty!</w:t>
            </w:r>
          </w:p>
          <w:p w14:paraId="678F35ED" w14:textId="77777777" w:rsidR="00EE5711" w:rsidRPr="00130FF0" w:rsidRDefault="00EE5711">
            <w:pPr>
              <w:pStyle w:val="Body"/>
              <w:rPr>
                <w:color w:val="auto"/>
                <w:sz w:val="20"/>
                <w:szCs w:val="20"/>
              </w:rPr>
            </w:pPr>
            <w:r w:rsidRPr="00130FF0">
              <w:rPr>
                <w:color w:val="auto"/>
                <w:sz w:val="20"/>
                <w:szCs w:val="20"/>
              </w:rPr>
              <w:t>God in three persons, blessed Trinity!</w:t>
            </w:r>
          </w:p>
          <w:p w14:paraId="7C14B809" w14:textId="77777777" w:rsidR="00EE5711" w:rsidRPr="00130FF0" w:rsidRDefault="00EE5711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41E52389" w14:textId="77777777" w:rsidR="00EE5711" w:rsidRPr="00130FF0" w:rsidRDefault="00EE5711">
            <w:pPr>
              <w:pStyle w:val="Body"/>
              <w:rPr>
                <w:color w:val="auto"/>
                <w:sz w:val="20"/>
                <w:szCs w:val="20"/>
              </w:rPr>
            </w:pPr>
            <w:r w:rsidRPr="00130FF0">
              <w:rPr>
                <w:b/>
                <w:color w:val="auto"/>
                <w:sz w:val="20"/>
                <w:szCs w:val="20"/>
              </w:rPr>
              <w:t>2.</w:t>
            </w:r>
            <w:r w:rsidRPr="00130FF0">
              <w:rPr>
                <w:color w:val="auto"/>
                <w:sz w:val="20"/>
                <w:szCs w:val="20"/>
              </w:rPr>
              <w:t xml:space="preserve">  Holy, holy, holy!  All the saints adore Thee,</w:t>
            </w:r>
          </w:p>
          <w:p w14:paraId="0E9118C3" w14:textId="77777777" w:rsidR="00EE5711" w:rsidRPr="00130FF0" w:rsidRDefault="00EE5711">
            <w:pPr>
              <w:pStyle w:val="Body"/>
              <w:rPr>
                <w:color w:val="auto"/>
                <w:sz w:val="20"/>
                <w:szCs w:val="20"/>
              </w:rPr>
            </w:pPr>
            <w:r w:rsidRPr="00130FF0">
              <w:rPr>
                <w:color w:val="auto"/>
                <w:sz w:val="20"/>
                <w:szCs w:val="20"/>
              </w:rPr>
              <w:t>Casting down their golden crowns around the</w:t>
            </w:r>
          </w:p>
          <w:p w14:paraId="6F6FAA15" w14:textId="77777777" w:rsidR="00EE5711" w:rsidRPr="00130FF0" w:rsidRDefault="00EE5711">
            <w:pPr>
              <w:pStyle w:val="Body"/>
              <w:rPr>
                <w:color w:val="auto"/>
                <w:sz w:val="20"/>
                <w:szCs w:val="20"/>
              </w:rPr>
            </w:pPr>
            <w:r w:rsidRPr="00130FF0">
              <w:rPr>
                <w:color w:val="auto"/>
                <w:sz w:val="20"/>
                <w:szCs w:val="20"/>
              </w:rPr>
              <w:t xml:space="preserve">     Glassy sea.</w:t>
            </w:r>
          </w:p>
          <w:p w14:paraId="29DCDF24" w14:textId="77777777" w:rsidR="00EE5711" w:rsidRPr="00130FF0" w:rsidRDefault="00EE5711">
            <w:pPr>
              <w:pStyle w:val="Body"/>
              <w:rPr>
                <w:color w:val="auto"/>
                <w:sz w:val="20"/>
                <w:szCs w:val="20"/>
              </w:rPr>
            </w:pPr>
            <w:r w:rsidRPr="00130FF0">
              <w:rPr>
                <w:color w:val="auto"/>
                <w:sz w:val="20"/>
                <w:szCs w:val="20"/>
              </w:rPr>
              <w:t>Cherubim and seraphim falling down before Thee,</w:t>
            </w:r>
          </w:p>
          <w:p w14:paraId="7474B8AA" w14:textId="72CD2B00" w:rsidR="00EE5711" w:rsidRPr="00130FF0" w:rsidRDefault="00EE5711" w:rsidP="00EE5711">
            <w:pPr>
              <w:pStyle w:val="Body"/>
              <w:rPr>
                <w:color w:val="auto"/>
                <w:sz w:val="20"/>
                <w:szCs w:val="20"/>
              </w:rPr>
            </w:pPr>
            <w:r w:rsidRPr="00130FF0">
              <w:rPr>
                <w:color w:val="auto"/>
                <w:sz w:val="20"/>
                <w:szCs w:val="20"/>
              </w:rPr>
              <w:t>Who wert, and art, and evermore shall be.</w:t>
            </w:r>
          </w:p>
        </w:tc>
        <w:tc>
          <w:tcPr>
            <w:tcW w:w="4675" w:type="dxa"/>
          </w:tcPr>
          <w:p w14:paraId="3CDD3D21" w14:textId="77777777" w:rsidR="00EE5711" w:rsidRPr="00130FF0" w:rsidRDefault="00EE5711">
            <w:pPr>
              <w:pStyle w:val="Body"/>
              <w:rPr>
                <w:color w:val="auto"/>
                <w:sz w:val="20"/>
                <w:szCs w:val="20"/>
              </w:rPr>
            </w:pPr>
            <w:r w:rsidRPr="00130FF0">
              <w:rPr>
                <w:b/>
                <w:color w:val="auto"/>
                <w:sz w:val="20"/>
                <w:szCs w:val="20"/>
              </w:rPr>
              <w:t>3.</w:t>
            </w:r>
            <w:r w:rsidRPr="00130FF0">
              <w:rPr>
                <w:color w:val="auto"/>
                <w:sz w:val="20"/>
                <w:szCs w:val="20"/>
              </w:rPr>
              <w:t xml:space="preserve">  Holy, holy, holy! </w:t>
            </w:r>
            <w:proofErr w:type="spellStart"/>
            <w:r w:rsidRPr="00130FF0">
              <w:rPr>
                <w:color w:val="auto"/>
                <w:sz w:val="20"/>
                <w:szCs w:val="20"/>
              </w:rPr>
              <w:t>Tho</w:t>
            </w:r>
            <w:proofErr w:type="spellEnd"/>
            <w:r w:rsidRPr="00130FF0">
              <w:rPr>
                <w:color w:val="auto"/>
                <w:sz w:val="20"/>
                <w:szCs w:val="20"/>
              </w:rPr>
              <w:t>' the darkness hide Thee,</w:t>
            </w:r>
            <w:r w:rsidRPr="00130FF0">
              <w:rPr>
                <w:color w:val="auto"/>
                <w:sz w:val="20"/>
                <w:szCs w:val="20"/>
              </w:rPr>
              <w:br/>
            </w:r>
            <w:proofErr w:type="spellStart"/>
            <w:r w:rsidRPr="00130FF0">
              <w:rPr>
                <w:color w:val="auto"/>
                <w:sz w:val="20"/>
                <w:szCs w:val="20"/>
              </w:rPr>
              <w:t>Tho</w:t>
            </w:r>
            <w:proofErr w:type="spellEnd"/>
            <w:r w:rsidRPr="00130FF0">
              <w:rPr>
                <w:color w:val="auto"/>
                <w:sz w:val="20"/>
                <w:szCs w:val="20"/>
              </w:rPr>
              <w:t>' the eye of sinful man Thy glory may not see;</w:t>
            </w:r>
            <w:r w:rsidRPr="00130FF0">
              <w:rPr>
                <w:color w:val="auto"/>
                <w:sz w:val="20"/>
                <w:szCs w:val="20"/>
              </w:rPr>
              <w:br/>
              <w:t>Only Thou art holy; there is none beside Thee,</w:t>
            </w:r>
            <w:r w:rsidRPr="00130FF0">
              <w:rPr>
                <w:color w:val="auto"/>
                <w:sz w:val="20"/>
                <w:szCs w:val="20"/>
              </w:rPr>
              <w:br/>
              <w:t>Perfect in power, in love, and purity.</w:t>
            </w:r>
          </w:p>
          <w:p w14:paraId="0E7F0012" w14:textId="77777777" w:rsidR="00EE5711" w:rsidRPr="00130FF0" w:rsidRDefault="00EE5711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18EDE957" w14:textId="77777777" w:rsidR="00A112D2" w:rsidRPr="00130FF0" w:rsidRDefault="00EE5711" w:rsidP="00A112D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30FF0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  <w:r w:rsidRPr="00130FF0">
              <w:rPr>
                <w:rFonts w:asciiTheme="minorHAnsi" w:hAnsiTheme="minorHAnsi"/>
                <w:sz w:val="20"/>
                <w:szCs w:val="20"/>
              </w:rPr>
              <w:t xml:space="preserve">  Holy, holy, holy! Lord God Almighty!</w:t>
            </w:r>
            <w:r w:rsidRPr="00130FF0">
              <w:rPr>
                <w:rFonts w:asciiTheme="minorHAnsi" w:hAnsiTheme="minorHAnsi"/>
                <w:sz w:val="20"/>
                <w:szCs w:val="20"/>
              </w:rPr>
              <w:br/>
              <w:t>All thy works shall praise Thy name, in earth, and</w:t>
            </w:r>
          </w:p>
          <w:p w14:paraId="00EEDA36" w14:textId="77777777" w:rsidR="00A112D2" w:rsidRPr="00130FF0" w:rsidRDefault="00A112D2" w:rsidP="00A112D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30FF0">
              <w:rPr>
                <w:rFonts w:asciiTheme="minorHAnsi" w:hAnsiTheme="minorHAnsi"/>
                <w:sz w:val="20"/>
                <w:szCs w:val="20"/>
              </w:rPr>
              <w:t xml:space="preserve">    Sky, and sea.</w:t>
            </w:r>
          </w:p>
          <w:p w14:paraId="250A65E6" w14:textId="0C495A88" w:rsidR="00A112D2" w:rsidRPr="00130FF0" w:rsidRDefault="00A112D2" w:rsidP="00A112D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30FF0">
              <w:rPr>
                <w:rFonts w:asciiTheme="minorHAnsi" w:hAnsiTheme="minorHAnsi"/>
                <w:sz w:val="20"/>
                <w:szCs w:val="20"/>
              </w:rPr>
              <w:t xml:space="preserve">Holy, holy, holy; merciful and mighty! </w:t>
            </w:r>
          </w:p>
          <w:p w14:paraId="7760A227" w14:textId="048C7029" w:rsidR="00EE5711" w:rsidRPr="00130FF0" w:rsidRDefault="00A112D2" w:rsidP="00A112D2">
            <w:pPr>
              <w:pStyle w:val="NoSpacing"/>
              <w:rPr>
                <w:sz w:val="20"/>
                <w:szCs w:val="20"/>
              </w:rPr>
            </w:pPr>
            <w:r w:rsidRPr="00130FF0">
              <w:rPr>
                <w:rFonts w:asciiTheme="minorHAnsi" w:hAnsiTheme="minorHAnsi"/>
                <w:sz w:val="20"/>
                <w:szCs w:val="20"/>
              </w:rPr>
              <w:t>God in three persons, blessed Trinity!</w:t>
            </w:r>
          </w:p>
        </w:tc>
      </w:tr>
    </w:tbl>
    <w:p w14:paraId="39117AC9" w14:textId="77777777" w:rsidR="00504561" w:rsidRPr="00504561" w:rsidRDefault="00504561" w:rsidP="00EE5711">
      <w:pPr>
        <w:pStyle w:val="Body"/>
        <w:rPr>
          <w:b/>
        </w:rPr>
      </w:pPr>
    </w:p>
    <w:sectPr w:rsidR="00504561" w:rsidRPr="00504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4FF04" w14:textId="77777777" w:rsidR="00000000" w:rsidRDefault="00F901B6">
      <w:r>
        <w:separator/>
      </w:r>
    </w:p>
  </w:endnote>
  <w:endnote w:type="continuationSeparator" w:id="0">
    <w:p w14:paraId="7102C56A" w14:textId="77777777" w:rsidR="00000000" w:rsidRDefault="00F9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4B3F" w14:textId="77777777" w:rsidR="00D811D9" w:rsidRDefault="00D81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2AB0" w14:textId="77777777" w:rsidR="00A112D2" w:rsidRDefault="00A112D2">
    <w:pPr>
      <w:pStyle w:val="Footer"/>
      <w:rPr>
        <w:color w:val="000000" w:themeColor="text1"/>
        <w:sz w:val="22"/>
        <w:szCs w:val="22"/>
      </w:rPr>
    </w:pPr>
    <w:r w:rsidRPr="00C23A1A">
      <w:rPr>
        <w:b/>
        <w:noProof/>
        <w:color w:val="00A2FF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4583B" wp14:editId="59D991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F3E49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6b6969 [1614]" strokeweight="1.25pt">
              <w10:wrap anchorx="page" anchory="page"/>
            </v:rect>
          </w:pict>
        </mc:Fallback>
      </mc:AlternateContent>
    </w:r>
    <w:r w:rsidRPr="00C23A1A">
      <w:rPr>
        <w:b/>
        <w:color w:val="000000" w:themeColor="text1"/>
        <w:sz w:val="22"/>
        <w:szCs w:val="22"/>
      </w:rPr>
      <w:t>Opportunities for Study:</w:t>
    </w:r>
    <w:r>
      <w:rPr>
        <w:color w:val="000000" w:themeColor="text1"/>
        <w:sz w:val="22"/>
        <w:szCs w:val="22"/>
      </w:rPr>
      <w:t xml:space="preserve">  </w:t>
    </w:r>
    <w:r w:rsidRPr="00E9681E">
      <w:rPr>
        <w:b/>
        <w:color w:val="000000" w:themeColor="text1"/>
        <w:sz w:val="22"/>
        <w:szCs w:val="22"/>
      </w:rPr>
      <w:t>Monday Men’s Breakfast,</w:t>
    </w:r>
    <w:r>
      <w:rPr>
        <w:color w:val="000000" w:themeColor="text1"/>
        <w:sz w:val="22"/>
        <w:szCs w:val="22"/>
      </w:rPr>
      <w:t xml:space="preserve"> 7AM, The Café, The Landing, Williamsburg</w:t>
    </w:r>
  </w:p>
  <w:p w14:paraId="647232C8" w14:textId="52EF9DD1" w:rsidR="007E5DF4" w:rsidRPr="007E5DF4" w:rsidRDefault="00A112D2">
    <w:pPr>
      <w:pStyle w:val="Footer"/>
      <w:rPr>
        <w:sz w:val="22"/>
        <w:szCs w:val="22"/>
      </w:rPr>
    </w:pPr>
    <w:r>
      <w:rPr>
        <w:b/>
        <w:color w:val="00A2FF" w:themeColor="accent1"/>
        <w:sz w:val="22"/>
        <w:szCs w:val="22"/>
      </w:rPr>
      <w:t xml:space="preserve">                                         </w:t>
    </w:r>
    <w:r w:rsidR="00D811D9">
      <w:rPr>
        <w:b/>
        <w:color w:val="00A2FF" w:themeColor="accent1"/>
        <w:sz w:val="22"/>
        <w:szCs w:val="22"/>
      </w:rPr>
      <w:t xml:space="preserve">    </w:t>
    </w:r>
    <w:bookmarkStart w:id="0" w:name="_GoBack"/>
    <w:bookmarkEnd w:id="0"/>
    <w:r>
      <w:rPr>
        <w:b/>
        <w:color w:val="000000" w:themeColor="text1"/>
        <w:sz w:val="22"/>
        <w:szCs w:val="22"/>
      </w:rPr>
      <w:t>Thursday Men’s Breakfast</w:t>
    </w:r>
    <w:r>
      <w:rPr>
        <w:color w:val="000000" w:themeColor="text1"/>
        <w:sz w:val="22"/>
        <w:szCs w:val="22"/>
      </w:rPr>
      <w:t xml:space="preserve">, </w:t>
    </w:r>
    <w:r w:rsidR="00E9681E">
      <w:rPr>
        <w:color w:val="000000" w:themeColor="text1"/>
        <w:sz w:val="22"/>
        <w:szCs w:val="22"/>
      </w:rPr>
      <w:t>7AM, Greek Hellenic Center, Newport News</w:t>
    </w:r>
    <w:r w:rsidRPr="00A112D2">
      <w:rPr>
        <w:b/>
        <w:color w:val="00A2FF" w:themeColor="accent1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3EA6" w14:textId="77777777" w:rsidR="00D811D9" w:rsidRDefault="00D81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F1E1" w14:textId="77777777" w:rsidR="00000000" w:rsidRDefault="00F901B6">
      <w:r>
        <w:separator/>
      </w:r>
    </w:p>
  </w:footnote>
  <w:footnote w:type="continuationSeparator" w:id="0">
    <w:p w14:paraId="035848EF" w14:textId="77777777" w:rsidR="00000000" w:rsidRDefault="00F9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2F8C" w14:textId="77777777" w:rsidR="00D811D9" w:rsidRDefault="00D81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6EE6" w14:textId="77777777" w:rsidR="00504561" w:rsidRDefault="00504561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 xml:space="preserve">Book of </w:t>
    </w:r>
    <w:r w:rsidR="00F901B6" w:rsidRPr="00504561">
      <w:rPr>
        <w:sz w:val="22"/>
        <w:szCs w:val="22"/>
      </w:rPr>
      <w:t>Habakkuk</w:t>
    </w:r>
    <w:r>
      <w:rPr>
        <w:sz w:val="22"/>
        <w:szCs w:val="22"/>
      </w:rPr>
      <w:t>, Session 1</w:t>
    </w:r>
    <w:r w:rsidR="00F901B6" w:rsidRPr="00504561">
      <w:rPr>
        <w:sz w:val="22"/>
        <w:szCs w:val="22"/>
      </w:rPr>
      <w:t xml:space="preserve"> </w:t>
    </w:r>
    <w:r w:rsidR="00F901B6" w:rsidRPr="00504561">
      <w:rPr>
        <w:sz w:val="22"/>
        <w:szCs w:val="22"/>
      </w:rPr>
      <w:tab/>
    </w:r>
    <w:r>
      <w:rPr>
        <w:sz w:val="22"/>
        <w:szCs w:val="22"/>
      </w:rPr>
      <w:tab/>
    </w:r>
    <w:r w:rsidR="00F901B6" w:rsidRPr="00504561">
      <w:rPr>
        <w:sz w:val="22"/>
        <w:szCs w:val="22"/>
      </w:rPr>
      <w:t>Complaining Encouraged</w:t>
    </w:r>
  </w:p>
  <w:p w14:paraId="7A8A5A33" w14:textId="77777777" w:rsidR="00F85ED2" w:rsidRPr="00504561" w:rsidRDefault="00504561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April 29, 2018</w:t>
    </w:r>
    <w:r w:rsidR="00F901B6" w:rsidRPr="00504561">
      <w:rPr>
        <w:sz w:val="22"/>
        <w:szCs w:val="22"/>
      </w:rPr>
      <w:tab/>
    </w:r>
    <w:r w:rsidR="00F901B6" w:rsidRPr="00504561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DEE9" w14:textId="77777777" w:rsidR="00D811D9" w:rsidRDefault="00D81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4A73"/>
    <w:multiLevelType w:val="hybridMultilevel"/>
    <w:tmpl w:val="B3648812"/>
    <w:styleLink w:val="Numbered"/>
    <w:lvl w:ilvl="0" w:tplc="BF6C3B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A780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18AFA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BC3A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AE8C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8BA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25F0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20C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5A49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335243"/>
    <w:multiLevelType w:val="hybridMultilevel"/>
    <w:tmpl w:val="B364881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D2"/>
    <w:rsid w:val="00130FF0"/>
    <w:rsid w:val="00504561"/>
    <w:rsid w:val="00504C0A"/>
    <w:rsid w:val="0078211B"/>
    <w:rsid w:val="007E5DF4"/>
    <w:rsid w:val="008615FA"/>
    <w:rsid w:val="00A112D2"/>
    <w:rsid w:val="00C23A1A"/>
    <w:rsid w:val="00D811D9"/>
    <w:rsid w:val="00E9681E"/>
    <w:rsid w:val="00EE5711"/>
    <w:rsid w:val="00F85ED2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6F38"/>
  <w15:docId w15:val="{ED37FF77-F0A3-48D8-835A-0257F1B3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4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5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561"/>
    <w:rPr>
      <w:sz w:val="24"/>
      <w:szCs w:val="24"/>
    </w:rPr>
  </w:style>
  <w:style w:type="paragraph" w:styleId="NoSpacing">
    <w:name w:val="No Spacing"/>
    <w:uiPriority w:val="1"/>
    <w:qFormat/>
    <w:rsid w:val="00EE57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table" w:styleId="TableGrid">
    <w:name w:val="Table Grid"/>
    <w:basedOn w:val="TableNormal"/>
    <w:uiPriority w:val="39"/>
    <w:rsid w:val="00EE57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7</cp:revision>
  <cp:lastPrinted>2018-04-29T16:53:00Z</cp:lastPrinted>
  <dcterms:created xsi:type="dcterms:W3CDTF">2018-04-29T13:27:00Z</dcterms:created>
  <dcterms:modified xsi:type="dcterms:W3CDTF">2018-04-29T17:29:00Z</dcterms:modified>
</cp:coreProperties>
</file>