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719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 xml:space="preserve">I.   A </w:t>
      </w:r>
      <w:r w:rsidRPr="00CD1A8A">
        <w:rPr>
          <w:b/>
          <w:bCs/>
          <w:sz w:val="19"/>
          <w:szCs w:val="19"/>
        </w:rPr>
        <w:t>Parable</w:t>
      </w:r>
      <w:r w:rsidRPr="00CD1A8A">
        <w:rPr>
          <w:sz w:val="19"/>
          <w:szCs w:val="19"/>
        </w:rPr>
        <w:t xml:space="preserve"> is a </w:t>
      </w:r>
      <w:r w:rsidRPr="00CD1A8A">
        <w:rPr>
          <w:bCs/>
          <w:sz w:val="19"/>
          <w:szCs w:val="19"/>
        </w:rPr>
        <w:t>comparison,</w:t>
      </w:r>
      <w:r w:rsidRPr="00CD1A8A">
        <w:rPr>
          <w:b/>
          <w:bCs/>
          <w:sz w:val="19"/>
          <w:szCs w:val="19"/>
        </w:rPr>
        <w:t xml:space="preserve"> </w:t>
      </w:r>
      <w:r w:rsidRPr="00CD1A8A">
        <w:rPr>
          <w:sz w:val="19"/>
          <w:szCs w:val="19"/>
        </w:rPr>
        <w:t>usually a short fictitious story that teaches a moral.</w:t>
      </w:r>
    </w:p>
    <w:p w14:paraId="69DAF056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 xml:space="preserve">A.  A </w:t>
      </w:r>
      <w:r w:rsidRPr="00CD1A8A">
        <w:rPr>
          <w:b/>
          <w:bCs/>
          <w:sz w:val="19"/>
          <w:szCs w:val="19"/>
        </w:rPr>
        <w:t>simile</w:t>
      </w:r>
      <w:r w:rsidRPr="00CD1A8A">
        <w:rPr>
          <w:sz w:val="19"/>
          <w:szCs w:val="19"/>
        </w:rPr>
        <w:t xml:space="preserve"> is a parable which uses (usually) </w:t>
      </w:r>
      <w:r w:rsidRPr="00CD1A8A">
        <w:rPr>
          <w:b/>
          <w:bCs/>
          <w:sz w:val="19"/>
          <w:szCs w:val="19"/>
        </w:rPr>
        <w:t>like</w:t>
      </w:r>
      <w:r w:rsidRPr="00CD1A8A">
        <w:rPr>
          <w:sz w:val="19"/>
          <w:szCs w:val="19"/>
        </w:rPr>
        <w:t xml:space="preserve"> or</w:t>
      </w:r>
      <w:r w:rsidRPr="00CD1A8A">
        <w:rPr>
          <w:b/>
          <w:bCs/>
          <w:sz w:val="19"/>
          <w:szCs w:val="19"/>
        </w:rPr>
        <w:t xml:space="preserve"> as</w:t>
      </w:r>
      <w:r w:rsidRPr="00CD1A8A">
        <w:rPr>
          <w:sz w:val="19"/>
          <w:szCs w:val="19"/>
        </w:rPr>
        <w:t xml:space="preserve"> to compare two unlike things.</w:t>
      </w:r>
    </w:p>
    <w:p w14:paraId="0F430E9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 xml:space="preserve">B.  The lessons of Matthew 13 use parables and similes to teach the secrets of the </w:t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      Kingdom of God, the secrets of the Kingdom of Heaven.</w:t>
      </w:r>
    </w:p>
    <w:p w14:paraId="1A92F67F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>C.  There are</w:t>
      </w:r>
      <w:r w:rsidRPr="00CD1A8A">
        <w:rPr>
          <w:b/>
          <w:bCs/>
          <w:sz w:val="19"/>
          <w:szCs w:val="19"/>
        </w:rPr>
        <w:t xml:space="preserve"> Seven Parables in Matthew 13.</w:t>
      </w:r>
    </w:p>
    <w:p w14:paraId="1307187E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1.  </w:t>
      </w:r>
      <w:r w:rsidRPr="00CD1A8A">
        <w:rPr>
          <w:b/>
          <w:bCs/>
          <w:sz w:val="19"/>
          <w:szCs w:val="19"/>
        </w:rPr>
        <w:t>The Parable of the Four Soils</w:t>
      </w:r>
      <w:r w:rsidRPr="00CD1A8A">
        <w:rPr>
          <w:sz w:val="19"/>
          <w:szCs w:val="19"/>
        </w:rPr>
        <w:t>, vv. 3-23, is one which He explains.</w:t>
      </w:r>
    </w:p>
    <w:p w14:paraId="12434FA6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a.  Here Jesus is asked and He answered </w:t>
      </w:r>
      <w:r w:rsidRPr="00CD1A8A">
        <w:rPr>
          <w:b/>
          <w:bCs/>
          <w:iCs/>
          <w:sz w:val="19"/>
          <w:szCs w:val="19"/>
        </w:rPr>
        <w:t xml:space="preserve">why </w:t>
      </w:r>
      <w:r w:rsidRPr="00CD1A8A">
        <w:rPr>
          <w:b/>
          <w:iCs/>
          <w:sz w:val="19"/>
          <w:szCs w:val="19"/>
        </w:rPr>
        <w:t>He teaches in Parables</w:t>
      </w:r>
      <w:r w:rsidRPr="00CD1A8A">
        <w:rPr>
          <w:i/>
          <w:iCs/>
          <w:sz w:val="19"/>
          <w:szCs w:val="19"/>
        </w:rPr>
        <w:t>.</w:t>
      </w:r>
    </w:p>
    <w:p w14:paraId="3B535DC9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b.  Jesus’ explanation yields key secrets of comprehending spiritual truth.                            </w:t>
      </w:r>
    </w:p>
    <w:p w14:paraId="0841B0A1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2.  There are far more than four spiritual secrets.</w:t>
      </w:r>
    </w:p>
    <w:p w14:paraId="5B21C456" w14:textId="77777777" w:rsidR="00241481" w:rsidRPr="00CD1A8A" w:rsidRDefault="00241481" w:rsidP="00241481">
      <w:pPr>
        <w:pStyle w:val="Body"/>
        <w:ind w:left="2160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>a.</w:t>
      </w:r>
      <w:r w:rsidRPr="00CD1A8A">
        <w:rPr>
          <w:i/>
          <w:iCs/>
          <w:sz w:val="19"/>
          <w:szCs w:val="19"/>
        </w:rPr>
        <w:t xml:space="preserve">  </w:t>
      </w:r>
      <w:r w:rsidRPr="00CD1A8A">
        <w:rPr>
          <w:b/>
          <w:bCs/>
          <w:i/>
          <w:iCs/>
          <w:sz w:val="19"/>
          <w:szCs w:val="19"/>
        </w:rPr>
        <w:t>The Four Spiritual Secrets</w:t>
      </w:r>
      <w:r w:rsidRPr="00CD1A8A">
        <w:rPr>
          <w:i/>
          <w:iCs/>
          <w:sz w:val="19"/>
          <w:szCs w:val="19"/>
        </w:rPr>
        <w:t xml:space="preserve"> </w:t>
      </w:r>
      <w:r w:rsidRPr="00CD1A8A">
        <w:rPr>
          <w:sz w:val="19"/>
          <w:szCs w:val="19"/>
        </w:rPr>
        <w:t>are the four found in John 15, The</w:t>
      </w:r>
    </w:p>
    <w:p w14:paraId="39760BC2" w14:textId="77777777" w:rsidR="00241481" w:rsidRPr="00CD1A8A" w:rsidRDefault="00241481" w:rsidP="00241481">
      <w:pPr>
        <w:pStyle w:val="Body"/>
        <w:ind w:left="2160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 xml:space="preserve">     Parable of the Vine and the Branches.</w:t>
      </w:r>
    </w:p>
    <w:p w14:paraId="00ADD64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3.  </w:t>
      </w:r>
      <w:r w:rsidRPr="00CD1A8A">
        <w:rPr>
          <w:b/>
          <w:bCs/>
          <w:sz w:val="19"/>
          <w:szCs w:val="19"/>
        </w:rPr>
        <w:t xml:space="preserve">The Parable of the Weeds, </w:t>
      </w:r>
      <w:r w:rsidRPr="00CD1A8A">
        <w:rPr>
          <w:sz w:val="19"/>
          <w:szCs w:val="19"/>
        </w:rPr>
        <w:t>vv. 24-30, which Jesus also explains in vv. 33-43</w:t>
      </w:r>
    </w:p>
    <w:p w14:paraId="28019871" w14:textId="77777777" w:rsidR="00241481" w:rsidRPr="00CD1A8A" w:rsidRDefault="00241481" w:rsidP="00241481">
      <w:pPr>
        <w:pStyle w:val="Body"/>
        <w:rPr>
          <w:rFonts w:hint="eastAsia"/>
          <w:b/>
          <w:bCs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a.  A </w:t>
      </w:r>
      <w:r w:rsidRPr="00CD1A8A">
        <w:rPr>
          <w:b/>
          <w:bCs/>
          <w:sz w:val="19"/>
          <w:szCs w:val="19"/>
        </w:rPr>
        <w:t>key component</w:t>
      </w:r>
      <w:r w:rsidRPr="00CD1A8A">
        <w:rPr>
          <w:sz w:val="19"/>
          <w:szCs w:val="19"/>
        </w:rPr>
        <w:t xml:space="preserve"> of Jesus’ worldview is found here; note v. 39.</w:t>
      </w:r>
      <w:r w:rsidRPr="00CD1A8A">
        <w:rPr>
          <w:sz w:val="19"/>
          <w:szCs w:val="19"/>
        </w:rPr>
        <w:tab/>
        <w:t xml:space="preserve">3.  </w:t>
      </w:r>
      <w:r w:rsidRPr="00CD1A8A">
        <w:rPr>
          <w:b/>
          <w:bCs/>
          <w:sz w:val="19"/>
          <w:szCs w:val="19"/>
        </w:rPr>
        <w:t xml:space="preserve">The Parable of the Mustard Seed, </w:t>
      </w:r>
      <w:r w:rsidRPr="00CD1A8A">
        <w:rPr>
          <w:sz w:val="19"/>
          <w:szCs w:val="19"/>
        </w:rPr>
        <w:t>vv. 31-32</w:t>
      </w:r>
    </w:p>
    <w:p w14:paraId="6041E132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b/>
          <w:bCs/>
          <w:sz w:val="19"/>
          <w:szCs w:val="19"/>
        </w:rPr>
        <w:tab/>
      </w:r>
      <w:r w:rsidRPr="00CD1A8A">
        <w:rPr>
          <w:b/>
          <w:bCs/>
          <w:sz w:val="19"/>
          <w:szCs w:val="19"/>
        </w:rPr>
        <w:tab/>
      </w:r>
      <w:r w:rsidRPr="00CD1A8A">
        <w:rPr>
          <w:sz w:val="19"/>
          <w:szCs w:val="19"/>
        </w:rPr>
        <w:t xml:space="preserve">4.  </w:t>
      </w:r>
      <w:r w:rsidRPr="00CD1A8A">
        <w:rPr>
          <w:b/>
          <w:bCs/>
          <w:sz w:val="19"/>
          <w:szCs w:val="19"/>
        </w:rPr>
        <w:t xml:space="preserve">The Parable of the Yeast, </w:t>
      </w:r>
      <w:r w:rsidRPr="00CD1A8A">
        <w:rPr>
          <w:sz w:val="19"/>
          <w:szCs w:val="19"/>
        </w:rPr>
        <w:t>v. 33</w:t>
      </w:r>
    </w:p>
    <w:p w14:paraId="5A691EB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5.  </w:t>
      </w:r>
      <w:r w:rsidRPr="00CD1A8A">
        <w:rPr>
          <w:b/>
          <w:bCs/>
          <w:sz w:val="19"/>
          <w:szCs w:val="19"/>
        </w:rPr>
        <w:t xml:space="preserve">The Parable of the Hidden Treasure, </w:t>
      </w:r>
      <w:r w:rsidRPr="00CD1A8A">
        <w:rPr>
          <w:sz w:val="19"/>
          <w:szCs w:val="19"/>
        </w:rPr>
        <w:t>v. 44</w:t>
      </w:r>
    </w:p>
    <w:p w14:paraId="0DCBD85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6.  </w:t>
      </w:r>
      <w:r w:rsidRPr="00CD1A8A">
        <w:rPr>
          <w:b/>
          <w:bCs/>
          <w:sz w:val="19"/>
          <w:szCs w:val="19"/>
        </w:rPr>
        <w:t xml:space="preserve">The Parable of the Pearl Merchant, </w:t>
      </w:r>
      <w:r w:rsidRPr="00CD1A8A">
        <w:rPr>
          <w:sz w:val="19"/>
          <w:szCs w:val="19"/>
        </w:rPr>
        <w:t>vv. 45,46</w:t>
      </w:r>
    </w:p>
    <w:p w14:paraId="6036C86F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7.  </w:t>
      </w:r>
      <w:r w:rsidRPr="00CD1A8A">
        <w:rPr>
          <w:b/>
          <w:bCs/>
          <w:sz w:val="19"/>
          <w:szCs w:val="19"/>
        </w:rPr>
        <w:t xml:space="preserve">The Parable of the Fishing Net, </w:t>
      </w:r>
      <w:r w:rsidRPr="00CD1A8A">
        <w:rPr>
          <w:sz w:val="19"/>
          <w:szCs w:val="19"/>
        </w:rPr>
        <w:t>vv. 47,48</w:t>
      </w:r>
    </w:p>
    <w:p w14:paraId="30B433D3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</w:p>
    <w:p w14:paraId="0C34F5E7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>II.  At the end of this Sermon, Jesus does not offer an invitation; rather, He makes an inquiry.</w:t>
      </w:r>
    </w:p>
    <w:p w14:paraId="66CA66FF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 xml:space="preserve">A.  </w:t>
      </w:r>
      <w:r w:rsidRPr="00CD1A8A">
        <w:rPr>
          <w:b/>
          <w:bCs/>
          <w:sz w:val="19"/>
          <w:szCs w:val="19"/>
        </w:rPr>
        <w:t>The Great Inquiry</w:t>
      </w:r>
      <w:r w:rsidRPr="00CD1A8A">
        <w:rPr>
          <w:sz w:val="19"/>
          <w:szCs w:val="19"/>
        </w:rPr>
        <w:t xml:space="preserve"> is, </w:t>
      </w:r>
      <w:r w:rsidRPr="00CD1A8A">
        <w:rPr>
          <w:b/>
          <w:sz w:val="19"/>
          <w:szCs w:val="19"/>
        </w:rPr>
        <w:t>“</w:t>
      </w:r>
      <w:r w:rsidRPr="00CD1A8A">
        <w:rPr>
          <w:b/>
          <w:i/>
          <w:sz w:val="19"/>
          <w:szCs w:val="19"/>
        </w:rPr>
        <w:t>Have you understood all these things</w:t>
      </w:r>
      <w:r w:rsidRPr="00CD1A8A">
        <w:rPr>
          <w:b/>
          <w:sz w:val="19"/>
          <w:szCs w:val="19"/>
        </w:rPr>
        <w:t>?”</w:t>
      </w:r>
    </w:p>
    <w:p w14:paraId="7DDE3ACC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>B.  Their naive reply, “Yes,” exposes other spiritual secrets.</w:t>
      </w:r>
    </w:p>
    <w:p w14:paraId="51828F1B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1. The secrets of the kingdom of heaven have to be given to us by Him. 13:11.</w:t>
      </w:r>
    </w:p>
    <w:p w14:paraId="18B8E756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2.  Whoever has this gift of comprehension will be given more. 13:12</w:t>
      </w:r>
    </w:p>
    <w:p w14:paraId="088F90A2" w14:textId="63F6702A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3.  Whoever does not grasp it will </w:t>
      </w:r>
      <w:r w:rsidR="00B00F74">
        <w:rPr>
          <w:sz w:val="19"/>
          <w:szCs w:val="19"/>
        </w:rPr>
        <w:t>get no</w:t>
      </w:r>
      <w:r w:rsidRPr="00CD1A8A">
        <w:rPr>
          <w:sz w:val="19"/>
          <w:szCs w:val="19"/>
        </w:rPr>
        <w:t xml:space="preserve"> more and what he has will be taken away. 13:12</w:t>
      </w:r>
    </w:p>
    <w:p w14:paraId="43E6EC85" w14:textId="77777777" w:rsidR="00011E16" w:rsidRPr="00CD1A8A" w:rsidRDefault="00241481" w:rsidP="00241481">
      <w:pPr>
        <w:pStyle w:val="Body"/>
        <w:rPr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4.  We have not because we ask not or ask for the wrong reason; or just don’t </w:t>
      </w:r>
    </w:p>
    <w:p w14:paraId="06AC47C9" w14:textId="0D0C8B34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  <w:t xml:space="preserve">                 </w:t>
      </w:r>
      <w:r w:rsidR="00011E16" w:rsidRPr="00CD1A8A">
        <w:rPr>
          <w:sz w:val="19"/>
          <w:szCs w:val="19"/>
        </w:rPr>
        <w:t xml:space="preserve"> </w:t>
      </w:r>
      <w:r w:rsidRPr="00CD1A8A">
        <w:rPr>
          <w:sz w:val="19"/>
          <w:szCs w:val="19"/>
        </w:rPr>
        <w:t>want to know; and don’t want to change. (See James 4:2)</w:t>
      </w:r>
    </w:p>
    <w:p w14:paraId="1A4A8E96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5.  The Disciples nor we make friends with God.  He makes friends with us.</w:t>
      </w:r>
    </w:p>
    <w:p w14:paraId="394CDC8C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a.  Faith is a gift of God, lest any man should boast.  See Ephesians 2</w:t>
      </w:r>
    </w:p>
    <w:p w14:paraId="54B5A859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b.  Jesus asks us to do what they did, “Follow me.”  Listen, look, try it.</w:t>
      </w:r>
    </w:p>
    <w:p w14:paraId="58082EBB" w14:textId="53846FBC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(1)  Examine our spiritual habits.  We are what we eat, </w:t>
      </w:r>
      <w:proofErr w:type="spellStart"/>
      <w:r w:rsidRPr="00CD1A8A">
        <w:rPr>
          <w:sz w:val="19"/>
          <w:szCs w:val="19"/>
        </w:rPr>
        <w:t>n’est</w:t>
      </w:r>
      <w:proofErr w:type="spellEnd"/>
      <w:r w:rsidRPr="00CD1A8A">
        <w:rPr>
          <w:sz w:val="19"/>
          <w:szCs w:val="19"/>
        </w:rPr>
        <w:t xml:space="preserve"> pas?</w:t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="00AA1F81">
        <w:rPr>
          <w:sz w:val="19"/>
          <w:szCs w:val="19"/>
        </w:rPr>
        <w:tab/>
      </w:r>
      <w:r w:rsidRPr="00CD1A8A">
        <w:rPr>
          <w:sz w:val="19"/>
          <w:szCs w:val="19"/>
        </w:rPr>
        <w:t>6.  Jesus promises that if we respond to the light He gives, He’ll give us more.</w:t>
      </w:r>
    </w:p>
    <w:p w14:paraId="4CF591F3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7.  The effect will be continual, as new treasures are found in a storehouse.</w:t>
      </w:r>
    </w:p>
    <w:p w14:paraId="31ECBA01" w14:textId="27FF938E" w:rsidR="00011E16" w:rsidRPr="00CD1A8A" w:rsidRDefault="00241481" w:rsidP="00241481">
      <w:pPr>
        <w:pStyle w:val="Body"/>
        <w:rPr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a.  An illustration would be discovery of pictures uncovered in</w:t>
      </w:r>
      <w:r w:rsidR="00011E16" w:rsidRPr="00CD1A8A">
        <w:rPr>
          <w:sz w:val="19"/>
          <w:szCs w:val="19"/>
        </w:rPr>
        <w:t xml:space="preserve"> house cleaning,</w:t>
      </w:r>
    </w:p>
    <w:p w14:paraId="03ED0533" w14:textId="45AFB0DF" w:rsidR="00241481" w:rsidRPr="00CD1A8A" w:rsidRDefault="00011E16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 xml:space="preserve">                            </w:t>
      </w:r>
      <w:r w:rsidR="00241481" w:rsidRPr="00CD1A8A">
        <w:rPr>
          <w:sz w:val="19"/>
          <w:szCs w:val="19"/>
        </w:rPr>
        <w:t xml:space="preserve">                opening drawers, going through </w:t>
      </w:r>
      <w:r w:rsidRPr="00CD1A8A">
        <w:rPr>
          <w:sz w:val="19"/>
          <w:szCs w:val="19"/>
        </w:rPr>
        <w:t xml:space="preserve">the </w:t>
      </w:r>
      <w:r w:rsidR="00241481" w:rsidRPr="00CD1A8A">
        <w:rPr>
          <w:sz w:val="19"/>
          <w:szCs w:val="19"/>
        </w:rPr>
        <w:t xml:space="preserve">family tree or estate. </w:t>
      </w:r>
    </w:p>
    <w:p w14:paraId="36ED3AE9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b.  This is what listening to God and His word are meant to resemble.</w:t>
      </w:r>
    </w:p>
    <w:p w14:paraId="24531BCE" w14:textId="3D0CD4E9" w:rsidR="00211637" w:rsidRPr="00CD1A8A" w:rsidRDefault="00241481" w:rsidP="00241481">
      <w:pPr>
        <w:pStyle w:val="Body"/>
        <w:rPr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c.  Is our contemplation yielding th</w:t>
      </w:r>
      <w:r w:rsidR="00211637" w:rsidRPr="00CD1A8A">
        <w:rPr>
          <w:sz w:val="19"/>
          <w:szCs w:val="19"/>
        </w:rPr>
        <w:t>e</w:t>
      </w:r>
      <w:r w:rsidRPr="00CD1A8A">
        <w:rPr>
          <w:sz w:val="19"/>
          <w:szCs w:val="19"/>
        </w:rPr>
        <w:t xml:space="preserve"> amazement and wonderful grasp </w:t>
      </w:r>
      <w:proofErr w:type="gramStart"/>
      <w:r w:rsidR="00211637" w:rsidRPr="00CD1A8A">
        <w:rPr>
          <w:sz w:val="19"/>
          <w:szCs w:val="19"/>
        </w:rPr>
        <w:t>of</w:t>
      </w:r>
      <w:proofErr w:type="gramEnd"/>
    </w:p>
    <w:p w14:paraId="45F9DE20" w14:textId="0A4C51B3" w:rsidR="00241481" w:rsidRPr="00CD1A8A" w:rsidRDefault="00211637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 xml:space="preserve">                                            </w:t>
      </w:r>
      <w:r w:rsidR="00241481" w:rsidRPr="00CD1A8A">
        <w:rPr>
          <w:sz w:val="19"/>
          <w:szCs w:val="19"/>
        </w:rPr>
        <w:t>who He is, what He’s like, what He expects, what He’s</w:t>
      </w:r>
      <w:r w:rsidRPr="00CD1A8A">
        <w:rPr>
          <w:sz w:val="19"/>
          <w:szCs w:val="19"/>
        </w:rPr>
        <w:t xml:space="preserve"> teaching me?</w:t>
      </w:r>
      <w:r w:rsidR="00241481" w:rsidRPr="00CD1A8A">
        <w:rPr>
          <w:sz w:val="19"/>
          <w:szCs w:val="19"/>
        </w:rPr>
        <w:t xml:space="preserve"> </w:t>
      </w:r>
      <w:r w:rsidR="00241481" w:rsidRPr="00CD1A8A">
        <w:rPr>
          <w:sz w:val="19"/>
          <w:szCs w:val="19"/>
        </w:rPr>
        <w:tab/>
        <w:t xml:space="preserve"> </w:t>
      </w:r>
      <w:r w:rsidR="00241481" w:rsidRPr="00CD1A8A">
        <w:rPr>
          <w:sz w:val="19"/>
          <w:szCs w:val="19"/>
        </w:rPr>
        <w:tab/>
        <w:t xml:space="preserve">                            </w:t>
      </w:r>
    </w:p>
    <w:p w14:paraId="1DCB5788" w14:textId="77777777" w:rsidR="00241481" w:rsidRPr="00CD1A8A" w:rsidRDefault="00241481" w:rsidP="00241481">
      <w:pPr>
        <w:pStyle w:val="Body"/>
        <w:rPr>
          <w:rFonts w:hint="eastAsia"/>
          <w:b/>
          <w:bCs/>
          <w:sz w:val="19"/>
          <w:szCs w:val="19"/>
        </w:rPr>
      </w:pPr>
      <w:r w:rsidRPr="00CD1A8A">
        <w:rPr>
          <w:sz w:val="19"/>
          <w:szCs w:val="19"/>
        </w:rPr>
        <w:tab/>
        <w:t xml:space="preserve">C.  These exhortations warrant a brief Greek word study of the verb, </w:t>
      </w:r>
      <w:r w:rsidRPr="00CD1A8A">
        <w:rPr>
          <w:b/>
          <w:bCs/>
          <w:sz w:val="19"/>
          <w:szCs w:val="19"/>
        </w:rPr>
        <w:t>understand.</w:t>
      </w:r>
    </w:p>
    <w:p w14:paraId="1CE9B115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b/>
          <w:bCs/>
          <w:sz w:val="19"/>
          <w:szCs w:val="19"/>
        </w:rPr>
        <w:tab/>
      </w:r>
      <w:r w:rsidRPr="00CD1A8A">
        <w:rPr>
          <w:b/>
          <w:bCs/>
          <w:sz w:val="19"/>
          <w:szCs w:val="19"/>
        </w:rPr>
        <w:tab/>
      </w:r>
      <w:r w:rsidRPr="00CD1A8A">
        <w:rPr>
          <w:sz w:val="19"/>
          <w:szCs w:val="19"/>
        </w:rPr>
        <w:t xml:space="preserve">1.  The Greek word is, </w:t>
      </w:r>
      <w:proofErr w:type="spellStart"/>
      <w:r w:rsidRPr="00CD1A8A">
        <w:rPr>
          <w:b/>
          <w:i/>
          <w:iCs/>
          <w:sz w:val="19"/>
          <w:szCs w:val="19"/>
        </w:rPr>
        <w:t>suniemi</w:t>
      </w:r>
      <w:proofErr w:type="spellEnd"/>
      <w:r w:rsidRPr="00CD1A8A">
        <w:rPr>
          <w:iCs/>
          <w:sz w:val="19"/>
          <w:szCs w:val="19"/>
        </w:rPr>
        <w:t>.</w:t>
      </w:r>
      <w:r w:rsidRPr="00CD1A8A">
        <w:rPr>
          <w:sz w:val="19"/>
          <w:szCs w:val="19"/>
        </w:rPr>
        <w:t xml:space="preserve">  Easy to remember; rhymes with </w:t>
      </w:r>
      <w:r w:rsidRPr="00CD1A8A">
        <w:rPr>
          <w:i/>
          <w:iCs/>
          <w:sz w:val="19"/>
          <w:szCs w:val="19"/>
        </w:rPr>
        <w:t>tsunami.</w:t>
      </w:r>
    </w:p>
    <w:p w14:paraId="4C3B40B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a.  Might we add, we’ll have a tsunami if we don’t have a </w:t>
      </w:r>
      <w:proofErr w:type="spellStart"/>
      <w:r w:rsidRPr="00CD1A8A">
        <w:rPr>
          <w:sz w:val="19"/>
          <w:szCs w:val="19"/>
        </w:rPr>
        <w:t>suniemi</w:t>
      </w:r>
      <w:proofErr w:type="spellEnd"/>
      <w:r w:rsidRPr="00CD1A8A">
        <w:rPr>
          <w:sz w:val="19"/>
          <w:szCs w:val="19"/>
        </w:rPr>
        <w:t>!</w:t>
      </w:r>
    </w:p>
    <w:p w14:paraId="182E1D93" w14:textId="77777777" w:rsidR="00241481" w:rsidRPr="00CD1A8A" w:rsidRDefault="00241481" w:rsidP="00241481">
      <w:pPr>
        <w:pStyle w:val="Body"/>
        <w:rPr>
          <w:rFonts w:hint="eastAsia"/>
          <w:b/>
          <w:bCs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2.  </w:t>
      </w:r>
      <w:proofErr w:type="spellStart"/>
      <w:r w:rsidRPr="00CD1A8A">
        <w:rPr>
          <w:b/>
          <w:bCs/>
          <w:sz w:val="19"/>
          <w:szCs w:val="19"/>
        </w:rPr>
        <w:t>Suniemi</w:t>
      </w:r>
      <w:proofErr w:type="spellEnd"/>
      <w:r w:rsidRPr="00CD1A8A">
        <w:rPr>
          <w:b/>
          <w:bCs/>
          <w:sz w:val="19"/>
          <w:szCs w:val="19"/>
        </w:rPr>
        <w:t xml:space="preserve"> </w:t>
      </w:r>
      <w:r w:rsidRPr="00CD1A8A">
        <w:rPr>
          <w:bCs/>
          <w:sz w:val="19"/>
          <w:szCs w:val="19"/>
        </w:rPr>
        <w:t>from the</w:t>
      </w:r>
      <w:r w:rsidRPr="00CD1A8A">
        <w:rPr>
          <w:b/>
          <w:bCs/>
          <w:sz w:val="19"/>
          <w:szCs w:val="19"/>
        </w:rPr>
        <w:t xml:space="preserve"> Greek Lexicon:  </w:t>
      </w:r>
      <w:r w:rsidRPr="00CD1A8A">
        <w:rPr>
          <w:bCs/>
          <w:sz w:val="19"/>
          <w:szCs w:val="19"/>
        </w:rPr>
        <w:t>as a</w:t>
      </w:r>
      <w:r w:rsidRPr="00CD1A8A">
        <w:rPr>
          <w:b/>
          <w:bCs/>
          <w:sz w:val="19"/>
          <w:szCs w:val="19"/>
        </w:rPr>
        <w:t xml:space="preserve"> verb, noun, </w:t>
      </w:r>
      <w:r w:rsidRPr="00CD1A8A">
        <w:rPr>
          <w:bCs/>
          <w:sz w:val="19"/>
          <w:szCs w:val="19"/>
        </w:rPr>
        <w:t>and</w:t>
      </w:r>
      <w:r w:rsidRPr="00CD1A8A">
        <w:rPr>
          <w:b/>
          <w:bCs/>
          <w:sz w:val="19"/>
          <w:szCs w:val="19"/>
        </w:rPr>
        <w:t xml:space="preserve"> adjective.</w:t>
      </w:r>
    </w:p>
    <w:p w14:paraId="3C313E42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a.  To send together, to understand, to comprehend thoroughly</w:t>
      </w:r>
    </w:p>
    <w:p w14:paraId="482E4A1C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b.  To perceive clearly</w:t>
      </w:r>
    </w:p>
    <w:p w14:paraId="32DDEFBC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c.  To be well-judging, sensible</w:t>
      </w:r>
    </w:p>
    <w:p w14:paraId="037ADF8A" w14:textId="2CE6EC29" w:rsidR="00205931" w:rsidRPr="00CD1A8A" w:rsidRDefault="00241481" w:rsidP="00211637">
      <w:pPr>
        <w:pStyle w:val="Body"/>
        <w:rPr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>d.  To be spiritually intelligent</w:t>
      </w:r>
    </w:p>
    <w:p w14:paraId="45E57CC6" w14:textId="48E030AA" w:rsidR="00241481" w:rsidRPr="00CD1A8A" w:rsidRDefault="00241481" w:rsidP="00241481">
      <w:pPr>
        <w:pStyle w:val="Body"/>
        <w:ind w:left="1440" w:firstLine="720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>e.  Noun:  A sending together, a junction as of streams.</w:t>
      </w:r>
    </w:p>
    <w:p w14:paraId="0FF0A4CE" w14:textId="53CE0553" w:rsidR="00241481" w:rsidRPr="00CD1A8A" w:rsidRDefault="00241481" w:rsidP="00211637">
      <w:pPr>
        <w:pStyle w:val="Body"/>
        <w:ind w:left="2160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 xml:space="preserve">f.   Noun:  Discernment, sagaciousness, intellect, mind.    </w:t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  <w:t xml:space="preserve">                       </w:t>
      </w:r>
      <w:r w:rsidR="00211637" w:rsidRPr="00CD1A8A">
        <w:rPr>
          <w:sz w:val="19"/>
          <w:szCs w:val="19"/>
        </w:rPr>
        <w:t>g.</w:t>
      </w:r>
      <w:r w:rsidRPr="00CD1A8A">
        <w:rPr>
          <w:sz w:val="19"/>
          <w:szCs w:val="19"/>
        </w:rPr>
        <w:t xml:space="preserve">  Adjective:  Intelligent, discerning, sagacious, wise, prudent.</w:t>
      </w:r>
    </w:p>
    <w:p w14:paraId="1DEF2364" w14:textId="77777777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</w:p>
    <w:p w14:paraId="7A2D81C6" w14:textId="7368D257" w:rsidR="00241481" w:rsidRPr="00CD1A8A" w:rsidRDefault="00011E16" w:rsidP="00011E16">
      <w:pPr>
        <w:pStyle w:val="Body"/>
        <w:ind w:firstLine="720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>D</w:t>
      </w:r>
      <w:r w:rsidR="00241481" w:rsidRPr="00CD1A8A">
        <w:rPr>
          <w:sz w:val="19"/>
          <w:szCs w:val="19"/>
        </w:rPr>
        <w:t>.  A Parable was recently offered and presented to the whole world.</w:t>
      </w:r>
    </w:p>
    <w:p w14:paraId="3ED88FF3" w14:textId="68DBD581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="00011E16" w:rsidRPr="00CD1A8A">
        <w:rPr>
          <w:sz w:val="19"/>
          <w:szCs w:val="19"/>
        </w:rPr>
        <w:t>1</w:t>
      </w:r>
      <w:r w:rsidRPr="00CD1A8A">
        <w:rPr>
          <w:sz w:val="19"/>
          <w:szCs w:val="19"/>
        </w:rPr>
        <w:t>.  A picture was painted.</w:t>
      </w:r>
    </w:p>
    <w:p w14:paraId="15174368" w14:textId="5483C993" w:rsidR="00241481" w:rsidRPr="00CD1A8A" w:rsidRDefault="00241481" w:rsidP="00241481">
      <w:pPr>
        <w:pStyle w:val="Body"/>
        <w:rPr>
          <w:rFonts w:hint="eastAsia"/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="00011E16" w:rsidRPr="00CD1A8A">
        <w:rPr>
          <w:sz w:val="19"/>
          <w:szCs w:val="19"/>
        </w:rPr>
        <w:t>2</w:t>
      </w:r>
      <w:r w:rsidRPr="00CD1A8A">
        <w:rPr>
          <w:sz w:val="19"/>
          <w:szCs w:val="19"/>
        </w:rPr>
        <w:t>.  Nothing like it has ever occurred in the history of the world.</w:t>
      </w:r>
    </w:p>
    <w:p w14:paraId="18FD1A36" w14:textId="77777777" w:rsidR="00211637" w:rsidRPr="00CD1A8A" w:rsidRDefault="00241481" w:rsidP="00211637">
      <w:pPr>
        <w:pStyle w:val="Body"/>
        <w:rPr>
          <w:sz w:val="19"/>
          <w:szCs w:val="19"/>
        </w:rPr>
      </w:pPr>
      <w:r w:rsidRPr="00CD1A8A">
        <w:rPr>
          <w:sz w:val="19"/>
          <w:szCs w:val="19"/>
        </w:rPr>
        <w:tab/>
      </w:r>
      <w:r w:rsidRPr="00CD1A8A">
        <w:rPr>
          <w:sz w:val="19"/>
          <w:szCs w:val="19"/>
        </w:rPr>
        <w:tab/>
      </w:r>
      <w:r w:rsidR="00011E16" w:rsidRPr="00CD1A8A">
        <w:rPr>
          <w:sz w:val="19"/>
          <w:szCs w:val="19"/>
        </w:rPr>
        <w:t>3</w:t>
      </w:r>
      <w:r w:rsidRPr="00CD1A8A">
        <w:rPr>
          <w:sz w:val="19"/>
          <w:szCs w:val="19"/>
        </w:rPr>
        <w:t>.  Do we see the picture for what it is?</w:t>
      </w:r>
    </w:p>
    <w:p w14:paraId="7EA4BE75" w14:textId="4615CB09" w:rsidR="00211637" w:rsidRDefault="00011E16" w:rsidP="00211637">
      <w:pPr>
        <w:pStyle w:val="Body"/>
        <w:ind w:left="720" w:firstLine="720"/>
        <w:rPr>
          <w:sz w:val="19"/>
          <w:szCs w:val="19"/>
        </w:rPr>
      </w:pPr>
      <w:r w:rsidRPr="00CD1A8A">
        <w:rPr>
          <w:sz w:val="19"/>
          <w:szCs w:val="19"/>
        </w:rPr>
        <w:t>4</w:t>
      </w:r>
      <w:r w:rsidR="00241481" w:rsidRPr="00CD1A8A">
        <w:rPr>
          <w:sz w:val="19"/>
          <w:szCs w:val="19"/>
        </w:rPr>
        <w:t xml:space="preserve">.  </w:t>
      </w:r>
      <w:r w:rsidR="00241481" w:rsidRPr="00CD1A8A">
        <w:rPr>
          <w:rFonts w:hint="eastAsia"/>
          <w:sz w:val="19"/>
          <w:szCs w:val="19"/>
        </w:rPr>
        <w:t>Do</w:t>
      </w:r>
      <w:r w:rsidR="00241481" w:rsidRPr="00CD1A8A">
        <w:rPr>
          <w:sz w:val="19"/>
          <w:szCs w:val="19"/>
        </w:rPr>
        <w:t xml:space="preserve"> we hear the message and recognize the opportunity we have to receive </w:t>
      </w:r>
      <w:proofErr w:type="gramStart"/>
      <w:r w:rsidR="00241481" w:rsidRPr="00CD1A8A">
        <w:rPr>
          <w:sz w:val="19"/>
          <w:szCs w:val="19"/>
        </w:rPr>
        <w:t>our</w:t>
      </w:r>
      <w:proofErr w:type="gramEnd"/>
    </w:p>
    <w:p w14:paraId="248A75F0" w14:textId="77777777" w:rsidR="00CD1A8A" w:rsidRDefault="00CD1A8A" w:rsidP="00211637">
      <w:pPr>
        <w:pStyle w:val="Body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</w:t>
      </w:r>
      <w:r w:rsidR="00211637" w:rsidRPr="00CD1A8A">
        <w:rPr>
          <w:sz w:val="19"/>
          <w:szCs w:val="19"/>
        </w:rPr>
        <w:t>own</w:t>
      </w:r>
      <w:r w:rsidR="00241481" w:rsidRPr="00CD1A8A">
        <w:rPr>
          <w:sz w:val="19"/>
          <w:szCs w:val="19"/>
        </w:rPr>
        <w:t xml:space="preserve"> message of redemption, rescue, sacrifice, selfishness, joy </w:t>
      </w:r>
      <w:r w:rsidR="00211637" w:rsidRPr="00CD1A8A">
        <w:rPr>
          <w:sz w:val="19"/>
          <w:szCs w:val="19"/>
        </w:rPr>
        <w:t xml:space="preserve">of </w:t>
      </w:r>
      <w:r w:rsidR="00241481" w:rsidRPr="00CD1A8A">
        <w:rPr>
          <w:sz w:val="19"/>
          <w:szCs w:val="19"/>
        </w:rPr>
        <w:t>salvation, and to convey</w:t>
      </w:r>
    </w:p>
    <w:p w14:paraId="7A5397DF" w14:textId="77777777" w:rsidR="00CD1A8A" w:rsidRDefault="00CD1A8A" w:rsidP="00211637">
      <w:pPr>
        <w:pStyle w:val="Body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</w:t>
      </w:r>
      <w:r w:rsidR="00241481" w:rsidRPr="00CD1A8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</w:t>
      </w:r>
      <w:r w:rsidR="00241481" w:rsidRPr="00CD1A8A">
        <w:rPr>
          <w:sz w:val="19"/>
          <w:szCs w:val="19"/>
        </w:rPr>
        <w:t>this</w:t>
      </w:r>
      <w:r>
        <w:rPr>
          <w:sz w:val="19"/>
          <w:szCs w:val="19"/>
        </w:rPr>
        <w:t xml:space="preserve"> G</w:t>
      </w:r>
      <w:r w:rsidR="00241481" w:rsidRPr="00CD1A8A">
        <w:rPr>
          <w:sz w:val="19"/>
          <w:szCs w:val="19"/>
        </w:rPr>
        <w:t>ood News to the lost, the trapped, the hopeless of this world with the selfless love</w:t>
      </w:r>
      <w:r w:rsidR="00241481" w:rsidRPr="00CD1A8A">
        <w:rPr>
          <w:sz w:val="19"/>
          <w:szCs w:val="19"/>
        </w:rPr>
        <w:t xml:space="preserve"> </w:t>
      </w:r>
      <w:r w:rsidR="00241481" w:rsidRPr="00CD1A8A">
        <w:rPr>
          <w:sz w:val="19"/>
          <w:szCs w:val="19"/>
        </w:rPr>
        <w:t>so</w:t>
      </w:r>
    </w:p>
    <w:p w14:paraId="633DCF7F" w14:textId="0039D8FF" w:rsidR="00241481" w:rsidRDefault="00CD1A8A" w:rsidP="00211637">
      <w:pPr>
        <w:pStyle w:val="Body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</w:t>
      </w:r>
      <w:r w:rsidR="00241481" w:rsidRPr="00CD1A8A">
        <w:rPr>
          <w:sz w:val="19"/>
          <w:szCs w:val="19"/>
        </w:rPr>
        <w:t xml:space="preserve"> clearly portrayed recently?</w:t>
      </w:r>
    </w:p>
    <w:p w14:paraId="46466B07" w14:textId="77777777" w:rsidR="00B00F74" w:rsidRPr="00CD1A8A" w:rsidRDefault="00B00F74" w:rsidP="00211637">
      <w:pPr>
        <w:pStyle w:val="Body"/>
        <w:rPr>
          <w:rFonts w:hint="eastAsia"/>
          <w:sz w:val="19"/>
          <w:szCs w:val="19"/>
        </w:rPr>
      </w:pPr>
    </w:p>
    <w:p w14:paraId="09622451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lastRenderedPageBreak/>
        <w:t>I.   The Path between Sermon Three and Four is set with important relationship steps.</w:t>
      </w:r>
    </w:p>
    <w:p w14:paraId="1517DED7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 xml:space="preserve">A.  One, our </w:t>
      </w:r>
      <w:r w:rsidRPr="00270C49">
        <w:rPr>
          <w:b/>
          <w:bCs/>
          <w:sz w:val="20"/>
          <w:szCs w:val="20"/>
        </w:rPr>
        <w:t>relationship with spiritual authorities</w:t>
      </w:r>
      <w:r w:rsidRPr="00270C49">
        <w:rPr>
          <w:bCs/>
          <w:sz w:val="20"/>
          <w:szCs w:val="20"/>
        </w:rPr>
        <w:t>,</w:t>
      </w:r>
      <w:r w:rsidRPr="00270C49">
        <w:rPr>
          <w:sz w:val="20"/>
          <w:szCs w:val="20"/>
        </w:rPr>
        <w:t xml:space="preserve"> is addressed in chapter 15.</w:t>
      </w:r>
    </w:p>
    <w:p w14:paraId="4FCCA669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 xml:space="preserve">B.  Jesus’ impression of the elders in spiritual community is contrary to tradition. </w:t>
      </w:r>
    </w:p>
    <w:p w14:paraId="4C8FD977" w14:textId="74BC149C" w:rsidR="00270C49" w:rsidRPr="00270C49" w:rsidRDefault="00270C49" w:rsidP="00270C49">
      <w:pPr>
        <w:pStyle w:val="Body"/>
        <w:rPr>
          <w:bCs/>
          <w:sz w:val="20"/>
          <w:szCs w:val="20"/>
        </w:rPr>
      </w:pPr>
      <w:r w:rsidRPr="00270C49">
        <w:rPr>
          <w:sz w:val="20"/>
          <w:szCs w:val="20"/>
        </w:rPr>
        <w:tab/>
        <w:t xml:space="preserve">C.  Here’s the </w:t>
      </w:r>
      <w:r w:rsidRPr="00270C49">
        <w:rPr>
          <w:b/>
          <w:bCs/>
          <w:sz w:val="20"/>
          <w:szCs w:val="20"/>
        </w:rPr>
        <w:t>foundational thought, “The precepts of men are not doctrine.”</w:t>
      </w:r>
      <w:r>
        <w:rPr>
          <w:b/>
          <w:bCs/>
          <w:sz w:val="20"/>
          <w:szCs w:val="20"/>
        </w:rPr>
        <w:t xml:space="preserve"> </w:t>
      </w:r>
      <w:r w:rsidRPr="00270C49">
        <w:rPr>
          <w:bCs/>
          <w:sz w:val="20"/>
          <w:szCs w:val="20"/>
        </w:rPr>
        <w:t xml:space="preserve"> Matthew 15:9</w:t>
      </w:r>
    </w:p>
    <w:p w14:paraId="459693F4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b/>
          <w:bCs/>
          <w:sz w:val="20"/>
          <w:szCs w:val="20"/>
        </w:rPr>
        <w:tab/>
      </w:r>
      <w:r w:rsidRPr="00270C49">
        <w:rPr>
          <w:sz w:val="20"/>
          <w:szCs w:val="20"/>
        </w:rPr>
        <w:t xml:space="preserve">D.  The powerful </w:t>
      </w:r>
      <w:r w:rsidRPr="00270C49">
        <w:rPr>
          <w:b/>
          <w:bCs/>
          <w:sz w:val="20"/>
          <w:szCs w:val="20"/>
        </w:rPr>
        <w:t>application</w:t>
      </w:r>
      <w:r w:rsidRPr="00270C49">
        <w:rPr>
          <w:sz w:val="20"/>
          <w:szCs w:val="20"/>
        </w:rPr>
        <w:t xml:space="preserve"> is, “What precepts are doctrinal for you?”</w:t>
      </w:r>
    </w:p>
    <w:p w14:paraId="3CB6DCCB" w14:textId="77777777" w:rsidR="00270C49" w:rsidRPr="00270C49" w:rsidRDefault="00270C49" w:rsidP="00270C49">
      <w:pPr>
        <w:pStyle w:val="Body"/>
        <w:rPr>
          <w:sz w:val="20"/>
          <w:szCs w:val="20"/>
        </w:rPr>
      </w:pPr>
    </w:p>
    <w:p w14:paraId="4E4139D4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>II.  In Chapter 16 we need to note three steps in developing Jesus’ worldview.</w:t>
      </w:r>
    </w:p>
    <w:p w14:paraId="54EE464C" w14:textId="77777777" w:rsid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>A.  Faith’s Foundation is addressed in a famous request by both liberals and conservatives</w:t>
      </w:r>
    </w:p>
    <w:p w14:paraId="37544AF0" w14:textId="2B059E22" w:rsidR="00270C49" w:rsidRPr="00270C49" w:rsidRDefault="00270C49" w:rsidP="00270C4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70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270C49">
        <w:rPr>
          <w:sz w:val="20"/>
          <w:szCs w:val="20"/>
        </w:rPr>
        <w:t>(Sadducees and Pharisees) in verse one.</w:t>
      </w:r>
    </w:p>
    <w:p w14:paraId="37CBB99F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1.  The severity and sarcasm of Jesus’ response is notable.</w:t>
      </w:r>
    </w:p>
    <w:p w14:paraId="255DAEC0" w14:textId="26F7D0F4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>B.  Peter’s confession is a key ingredient in the view of the origin of sound faith:</w:t>
      </w:r>
      <w:r>
        <w:rPr>
          <w:sz w:val="20"/>
          <w:szCs w:val="20"/>
        </w:rPr>
        <w:t xml:space="preserve"> </w:t>
      </w:r>
      <w:r w:rsidRPr="00270C49">
        <w:rPr>
          <w:sz w:val="20"/>
          <w:szCs w:val="20"/>
        </w:rPr>
        <w:t>Matt</w:t>
      </w:r>
      <w:r>
        <w:rPr>
          <w:sz w:val="20"/>
          <w:szCs w:val="20"/>
        </w:rPr>
        <w:t>.</w:t>
      </w:r>
      <w:r w:rsidRPr="00270C49">
        <w:rPr>
          <w:sz w:val="20"/>
          <w:szCs w:val="20"/>
        </w:rPr>
        <w:t xml:space="preserve"> 16:13-20</w:t>
      </w:r>
    </w:p>
    <w:p w14:paraId="67FC7F73" w14:textId="77777777" w:rsid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>C.  Christ’s Death is declared and Satan is again exposed in the juxtaposed reality of</w:t>
      </w:r>
      <w:r>
        <w:rPr>
          <w:sz w:val="20"/>
          <w:szCs w:val="20"/>
        </w:rPr>
        <w:t xml:space="preserve"> </w:t>
      </w:r>
      <w:r w:rsidRPr="00270C49">
        <w:rPr>
          <w:sz w:val="20"/>
          <w:szCs w:val="20"/>
        </w:rPr>
        <w:t>competing</w:t>
      </w:r>
    </w:p>
    <w:p w14:paraId="765350E2" w14:textId="258600AC" w:rsidR="00270C49" w:rsidRPr="00270C49" w:rsidRDefault="00270C49" w:rsidP="00270C49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70C49">
        <w:rPr>
          <w:sz w:val="20"/>
          <w:szCs w:val="20"/>
        </w:rPr>
        <w:t xml:space="preserve"> worldviews prevalent then and now.</w:t>
      </w:r>
    </w:p>
    <w:p w14:paraId="7552D640" w14:textId="77777777" w:rsidR="00270C49" w:rsidRPr="00270C49" w:rsidRDefault="00270C49" w:rsidP="00270C49">
      <w:pPr>
        <w:pStyle w:val="Body"/>
        <w:rPr>
          <w:sz w:val="20"/>
          <w:szCs w:val="20"/>
        </w:rPr>
      </w:pPr>
    </w:p>
    <w:p w14:paraId="05F241AD" w14:textId="77777777" w:rsidR="00270C49" w:rsidRPr="00270C49" w:rsidRDefault="00270C49" w:rsidP="00270C49">
      <w:pPr>
        <w:pStyle w:val="Body"/>
        <w:rPr>
          <w:b/>
          <w:bCs/>
          <w:sz w:val="20"/>
          <w:szCs w:val="20"/>
        </w:rPr>
      </w:pPr>
      <w:r w:rsidRPr="00270C49">
        <w:rPr>
          <w:sz w:val="20"/>
          <w:szCs w:val="20"/>
        </w:rPr>
        <w:t xml:space="preserve">III.  </w:t>
      </w:r>
      <w:r w:rsidRPr="00270C49">
        <w:rPr>
          <w:b/>
          <w:bCs/>
          <w:sz w:val="20"/>
          <w:szCs w:val="20"/>
        </w:rPr>
        <w:t>Sermon Three:  Chapter 18, “Is There A Child Among Us?”</w:t>
      </w:r>
    </w:p>
    <w:p w14:paraId="39CE3708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b/>
          <w:bCs/>
          <w:sz w:val="20"/>
          <w:szCs w:val="20"/>
        </w:rPr>
        <w:tab/>
      </w:r>
      <w:r w:rsidRPr="00270C49">
        <w:rPr>
          <w:sz w:val="20"/>
          <w:szCs w:val="20"/>
        </w:rPr>
        <w:t>A.   Rank and file within the Kingdom of Heaven is always of great interest.</w:t>
      </w:r>
    </w:p>
    <w:p w14:paraId="3721F5B0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1.  Who even makes it and who are the winners?</w:t>
      </w:r>
    </w:p>
    <w:p w14:paraId="2CDB3B3A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a.  Note the request of the mother of James and John regarding this.</w:t>
      </w:r>
    </w:p>
    <w:p w14:paraId="717BF530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2.  Jesus proffers an unexpected answer to this question.</w:t>
      </w:r>
    </w:p>
    <w:p w14:paraId="3B7A1977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a.  What’s yours?</w:t>
      </w:r>
    </w:p>
    <w:p w14:paraId="562FBAC7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</w:p>
    <w:p w14:paraId="001D4840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>B.  Sermon three also reminds us of eternal stakes.  What’s at stake?</w:t>
      </w:r>
    </w:p>
    <w:p w14:paraId="5CB2BA68" w14:textId="77777777" w:rsidR="00270C49" w:rsidRDefault="00270C49" w:rsidP="00270C49">
      <w:pPr>
        <w:pStyle w:val="Body"/>
        <w:rPr>
          <w:b/>
          <w:bCs/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1.  Old</w:t>
      </w:r>
      <w:r>
        <w:rPr>
          <w:sz w:val="20"/>
          <w:szCs w:val="20"/>
        </w:rPr>
        <w:t>-</w:t>
      </w:r>
      <w:r w:rsidRPr="00270C49">
        <w:rPr>
          <w:sz w:val="20"/>
          <w:szCs w:val="20"/>
        </w:rPr>
        <w:t xml:space="preserve">time religion needs to be reconsidered in our modern age of </w:t>
      </w:r>
      <w:r w:rsidRPr="00270C49">
        <w:rPr>
          <w:b/>
          <w:bCs/>
          <w:sz w:val="20"/>
          <w:szCs w:val="20"/>
        </w:rPr>
        <w:t>feeling-driven</w:t>
      </w:r>
    </w:p>
    <w:p w14:paraId="302946D0" w14:textId="137D7C09" w:rsidR="00270C49" w:rsidRPr="00270C49" w:rsidRDefault="00270C49" w:rsidP="00270C49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</w:t>
      </w:r>
      <w:r w:rsidRPr="00270C49">
        <w:rPr>
          <w:b/>
          <w:bCs/>
          <w:sz w:val="20"/>
          <w:szCs w:val="20"/>
        </w:rPr>
        <w:t xml:space="preserve"> thinking</w:t>
      </w:r>
      <w:r w:rsidRPr="00270C49">
        <w:rPr>
          <w:bCs/>
          <w:sz w:val="20"/>
          <w:szCs w:val="20"/>
        </w:rPr>
        <w:t>,</w:t>
      </w:r>
      <w:r w:rsidRPr="00270C49">
        <w:rPr>
          <w:b/>
          <w:bCs/>
          <w:sz w:val="20"/>
          <w:szCs w:val="20"/>
        </w:rPr>
        <w:t xml:space="preserve"> </w:t>
      </w:r>
      <w:r w:rsidRPr="00270C49">
        <w:rPr>
          <w:bCs/>
          <w:sz w:val="20"/>
          <w:szCs w:val="20"/>
        </w:rPr>
        <w:t>working like a devastating virus among us.</w:t>
      </w:r>
    </w:p>
    <w:p w14:paraId="026D3072" w14:textId="31D97AB9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b/>
          <w:bCs/>
          <w:sz w:val="20"/>
          <w:szCs w:val="20"/>
        </w:rPr>
        <w:tab/>
      </w:r>
      <w:r w:rsidRPr="00270C49">
        <w:rPr>
          <w:b/>
          <w:bCs/>
          <w:sz w:val="20"/>
          <w:szCs w:val="20"/>
        </w:rPr>
        <w:tab/>
      </w:r>
      <w:r w:rsidRPr="00270C49">
        <w:rPr>
          <w:b/>
          <w:bCs/>
          <w:sz w:val="20"/>
          <w:szCs w:val="20"/>
        </w:rPr>
        <w:tab/>
      </w:r>
      <w:r w:rsidRPr="00270C49">
        <w:rPr>
          <w:sz w:val="20"/>
          <w:szCs w:val="20"/>
        </w:rPr>
        <w:t>a.  Eternal Damnation is no longer considered valid and is not</w:t>
      </w:r>
      <w:r>
        <w:rPr>
          <w:sz w:val="20"/>
          <w:szCs w:val="20"/>
        </w:rPr>
        <w:t xml:space="preserve"> </w:t>
      </w:r>
      <w:r w:rsidRPr="00270C49">
        <w:rPr>
          <w:sz w:val="20"/>
          <w:szCs w:val="20"/>
        </w:rPr>
        <w:t>vogue.</w:t>
      </w:r>
    </w:p>
    <w:p w14:paraId="31E825DC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b.  People’s souls are at risk at all times.</w:t>
      </w:r>
    </w:p>
    <w:p w14:paraId="3201355A" w14:textId="77777777" w:rsidR="00270C49" w:rsidRPr="00270C49" w:rsidRDefault="00270C49" w:rsidP="00270C49">
      <w:pPr>
        <w:pStyle w:val="Body"/>
        <w:rPr>
          <w:sz w:val="20"/>
          <w:szCs w:val="20"/>
        </w:rPr>
      </w:pPr>
    </w:p>
    <w:p w14:paraId="736892A9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 xml:space="preserve">C.  </w:t>
      </w:r>
      <w:r w:rsidRPr="00270C49">
        <w:rPr>
          <w:b/>
          <w:bCs/>
          <w:sz w:val="20"/>
          <w:szCs w:val="20"/>
        </w:rPr>
        <w:t xml:space="preserve">Compassion and Confrontation in Relationships </w:t>
      </w:r>
      <w:r w:rsidRPr="00270C49">
        <w:rPr>
          <w:sz w:val="20"/>
          <w:szCs w:val="20"/>
        </w:rPr>
        <w:t>are addressed in 18:10-20.</w:t>
      </w:r>
    </w:p>
    <w:p w14:paraId="0DCF5CDA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1.  Priorities, Principles, and Patterns are established.</w:t>
      </w:r>
    </w:p>
    <w:p w14:paraId="6729C99F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a.  They teach us how to think and act when offended.</w:t>
      </w:r>
    </w:p>
    <w:p w14:paraId="4928BBF7" w14:textId="77777777" w:rsidR="00270C49" w:rsidRPr="00270C49" w:rsidRDefault="00270C49" w:rsidP="00270C49">
      <w:pPr>
        <w:pStyle w:val="Body"/>
        <w:rPr>
          <w:sz w:val="20"/>
          <w:szCs w:val="20"/>
        </w:rPr>
      </w:pPr>
    </w:p>
    <w:p w14:paraId="3ABFDF74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  <w:t>D.</w:t>
      </w:r>
      <w:r w:rsidRPr="00270C49">
        <w:rPr>
          <w:b/>
          <w:bCs/>
          <w:sz w:val="20"/>
          <w:szCs w:val="20"/>
        </w:rPr>
        <w:t xml:space="preserve">  Forgiveness-Based Relationships</w:t>
      </w:r>
      <w:r w:rsidRPr="00270C49">
        <w:rPr>
          <w:sz w:val="20"/>
          <w:szCs w:val="20"/>
        </w:rPr>
        <w:t xml:space="preserve"> are declared in 18:21-35.</w:t>
      </w:r>
    </w:p>
    <w:p w14:paraId="6DEC2E1E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1.  Here’s the 70x70 rule.</w:t>
      </w:r>
    </w:p>
    <w:p w14:paraId="18B231F5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2.  Forgiveness is presented in a business model.</w:t>
      </w:r>
    </w:p>
    <w:p w14:paraId="07333DA1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a.  This is sound doctrine that overrides emotion regarding forgiveness.</w:t>
      </w:r>
    </w:p>
    <w:p w14:paraId="53CFF0C0" w14:textId="77777777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b.  Do we have this worldview?  Is forgiveness still emotional for us?</w:t>
      </w:r>
    </w:p>
    <w:p w14:paraId="0A5819A2" w14:textId="702BCD92" w:rsidR="00270C49" w:rsidRPr="00270C49" w:rsidRDefault="00270C49" w:rsidP="00270C49">
      <w:pPr>
        <w:pStyle w:val="Body"/>
        <w:rPr>
          <w:sz w:val="20"/>
          <w:szCs w:val="20"/>
        </w:rPr>
      </w:pP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</w:r>
      <w:r w:rsidRPr="00270C49">
        <w:rPr>
          <w:sz w:val="20"/>
          <w:szCs w:val="20"/>
        </w:rPr>
        <w:tab/>
        <w:t>c.  If so, you know what to change.  It’s your head, rather than your</w:t>
      </w:r>
      <w:r>
        <w:rPr>
          <w:sz w:val="20"/>
          <w:szCs w:val="20"/>
        </w:rPr>
        <w:t xml:space="preserve"> heart first.</w:t>
      </w:r>
      <w:r w:rsidRPr="00270C49">
        <w:rPr>
          <w:sz w:val="20"/>
          <w:szCs w:val="20"/>
        </w:rPr>
        <w:t xml:space="preserve">                              </w:t>
      </w:r>
    </w:p>
    <w:p w14:paraId="56D95CDE" w14:textId="77777777" w:rsidR="00211637" w:rsidRPr="00B00F74" w:rsidRDefault="00211637" w:rsidP="0067530E">
      <w:pPr>
        <w:pStyle w:val="Body"/>
        <w:rPr>
          <w:rFonts w:hint="eastAsia"/>
          <w:sz w:val="16"/>
          <w:szCs w:val="16"/>
        </w:rPr>
      </w:pPr>
    </w:p>
    <w:p w14:paraId="79D584A0" w14:textId="67FEEE86" w:rsidR="00241481" w:rsidRPr="001F320C" w:rsidRDefault="00270C49" w:rsidP="00B00F74">
      <w:pPr>
        <w:jc w:val="center"/>
        <w:rPr>
          <w:rFonts w:ascii="Georgia" w:hAnsi="Georgia"/>
          <w:b/>
          <w:sz w:val="16"/>
          <w:szCs w:val="16"/>
        </w:rPr>
      </w:pPr>
      <w:r w:rsidRPr="000B4176">
        <w:rPr>
          <w:rFonts w:ascii="Georgia" w:hAnsi="Georgia"/>
          <w:b/>
        </w:rPr>
        <w:t>Come Thou Fount of Every Blessing</w:t>
      </w:r>
      <w:r w:rsidR="000B4176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0C49" w:rsidRPr="000B4176" w14:paraId="4B836064" w14:textId="77777777" w:rsidTr="000B4176">
        <w:tc>
          <w:tcPr>
            <w:tcW w:w="4675" w:type="dxa"/>
            <w:shd w:val="clear" w:color="auto" w:fill="auto"/>
          </w:tcPr>
          <w:p w14:paraId="56C03581" w14:textId="1433D355" w:rsidR="001F320C" w:rsidRPr="001F320C" w:rsidRDefault="000B4176" w:rsidP="001F320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C37B99">
              <w:rPr>
                <w:rFonts w:ascii="Georgia" w:hAnsi="Georgia"/>
                <w:b/>
                <w:sz w:val="20"/>
                <w:szCs w:val="20"/>
              </w:rPr>
              <w:t>1.</w:t>
            </w:r>
            <w:r w:rsidRPr="000B4176">
              <w:rPr>
                <w:rFonts w:ascii="Georgia" w:hAnsi="Georgia"/>
                <w:sz w:val="20"/>
                <w:szCs w:val="20"/>
              </w:rPr>
              <w:t xml:space="preserve"> Come, thou Fount of every blessing,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tune my heart to sing thy grace;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streams of mercy, never ceasing,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call for songs of loudest praise.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Teach me some melodious sonnet,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sung by flaming tongues above.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Praise the mount! I'm fixed upon it,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>mount of thy redeeming love.</w:t>
            </w:r>
            <w:r w:rsidR="001F320C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6E742F41" w14:textId="77777777" w:rsidR="007B1B61" w:rsidRDefault="000B4176" w:rsidP="00C37B99">
            <w:pPr>
              <w:jc w:val="center"/>
              <w:rPr>
                <w:rFonts w:ascii="Georgia" w:hAnsi="Georgia"/>
                <w:sz w:val="6"/>
                <w:szCs w:val="6"/>
              </w:rPr>
            </w:pPr>
            <w:r w:rsidRPr="00C37B99">
              <w:rPr>
                <w:rFonts w:ascii="Georgia" w:hAnsi="Georgia"/>
                <w:b/>
                <w:sz w:val="20"/>
                <w:szCs w:val="20"/>
              </w:rPr>
              <w:t>2.</w:t>
            </w:r>
            <w:r w:rsidRPr="000B4176">
              <w:rPr>
                <w:rFonts w:ascii="Georgia" w:hAnsi="Georgia"/>
                <w:sz w:val="20"/>
                <w:szCs w:val="20"/>
              </w:rPr>
              <w:t xml:space="preserve"> Here I raise mine Ebenezer;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hither by thy help I'm come;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and I hope, by thy good pleasure,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safely to arrive at home.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Jesus sought me when a stranger,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wandering from the fold of God;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 xml:space="preserve">he, to rescue me from danger, </w:t>
            </w:r>
            <w:r w:rsidRPr="000B4176">
              <w:rPr>
                <w:rFonts w:ascii="Georgia" w:hAnsi="Georgia"/>
                <w:sz w:val="20"/>
                <w:szCs w:val="20"/>
              </w:rPr>
              <w:br/>
              <w:t>interposed his precious blood.</w:t>
            </w:r>
            <w:r w:rsidR="007B1B6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00F7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26D16E5B" w14:textId="0441E17D" w:rsidR="00B00F74" w:rsidRPr="00B00F74" w:rsidRDefault="00B00F74" w:rsidP="00C37B99">
            <w:pPr>
              <w:jc w:val="center"/>
              <w:rPr>
                <w:sz w:val="6"/>
                <w:szCs w:val="6"/>
              </w:rPr>
            </w:pPr>
            <w:bookmarkStart w:id="0" w:name="_GoBack"/>
            <w:bookmarkEnd w:id="0"/>
          </w:p>
        </w:tc>
      </w:tr>
    </w:tbl>
    <w:p w14:paraId="1B0F9C5A" w14:textId="1E2A06FE" w:rsidR="000B4176" w:rsidRPr="000B4176" w:rsidRDefault="000B4176" w:rsidP="00270C49">
      <w:pPr>
        <w:jc w:val="center"/>
        <w:rPr>
          <w:rFonts w:ascii="Georgia" w:hAnsi="Georgia"/>
          <w:b/>
          <w:sz w:val="20"/>
          <w:szCs w:val="20"/>
        </w:rPr>
      </w:pPr>
      <w:r w:rsidRPr="00C37B99">
        <w:rPr>
          <w:rFonts w:ascii="Georgia" w:hAnsi="Georgia"/>
          <w:b/>
          <w:sz w:val="20"/>
          <w:szCs w:val="20"/>
        </w:rPr>
        <w:t>3.</w:t>
      </w:r>
      <w:r w:rsidRPr="000B4176">
        <w:rPr>
          <w:rFonts w:ascii="Georgia" w:hAnsi="Georgia"/>
          <w:sz w:val="20"/>
          <w:szCs w:val="20"/>
        </w:rPr>
        <w:t xml:space="preserve"> O to grace how great a debtor </w:t>
      </w:r>
      <w:r w:rsidRPr="000B4176">
        <w:rPr>
          <w:rFonts w:ascii="Georgia" w:hAnsi="Georgia"/>
          <w:sz w:val="20"/>
          <w:szCs w:val="20"/>
        </w:rPr>
        <w:br/>
        <w:t xml:space="preserve">daily I'm constrained to be! </w:t>
      </w:r>
      <w:r w:rsidRPr="000B4176">
        <w:rPr>
          <w:rFonts w:ascii="Georgia" w:hAnsi="Georgia"/>
          <w:sz w:val="20"/>
          <w:szCs w:val="20"/>
        </w:rPr>
        <w:br/>
        <w:t xml:space="preserve">Let thy goodness, like a fetter, </w:t>
      </w:r>
      <w:r w:rsidRPr="000B4176">
        <w:rPr>
          <w:rFonts w:ascii="Georgia" w:hAnsi="Georgia"/>
          <w:sz w:val="20"/>
          <w:szCs w:val="20"/>
        </w:rPr>
        <w:br/>
        <w:t xml:space="preserve">bind my wandering heart to thee. </w:t>
      </w:r>
      <w:r w:rsidRPr="000B4176">
        <w:rPr>
          <w:rFonts w:ascii="Georgia" w:hAnsi="Georgia"/>
          <w:sz w:val="20"/>
          <w:szCs w:val="20"/>
        </w:rPr>
        <w:br/>
        <w:t xml:space="preserve">Prone to wander, Lord, I feel it, </w:t>
      </w:r>
      <w:r w:rsidRPr="000B4176">
        <w:rPr>
          <w:rFonts w:ascii="Georgia" w:hAnsi="Georgia"/>
          <w:sz w:val="20"/>
          <w:szCs w:val="20"/>
        </w:rPr>
        <w:br/>
        <w:t xml:space="preserve">prone to leave the God I love; </w:t>
      </w:r>
      <w:r w:rsidRPr="000B4176">
        <w:rPr>
          <w:rFonts w:ascii="Georgia" w:hAnsi="Georgia"/>
          <w:sz w:val="20"/>
          <w:szCs w:val="20"/>
        </w:rPr>
        <w:br/>
        <w:t xml:space="preserve">here's my heart, O take and seal it, </w:t>
      </w:r>
      <w:r w:rsidRPr="000B4176">
        <w:rPr>
          <w:rFonts w:ascii="Georgia" w:hAnsi="Georgia"/>
          <w:sz w:val="20"/>
          <w:szCs w:val="20"/>
        </w:rPr>
        <w:br/>
        <w:t>seal it for thy courts above.</w:t>
      </w:r>
    </w:p>
    <w:sectPr w:rsidR="000B4176" w:rsidRPr="000B41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2819" w14:textId="77777777" w:rsidR="00CD1A8A" w:rsidRDefault="00CD1A8A" w:rsidP="00CD1A8A">
      <w:pPr>
        <w:spacing w:after="0" w:line="240" w:lineRule="auto"/>
      </w:pPr>
      <w:r>
        <w:separator/>
      </w:r>
    </w:p>
  </w:endnote>
  <w:endnote w:type="continuationSeparator" w:id="0">
    <w:p w14:paraId="7909AA2C" w14:textId="77777777" w:rsidR="00CD1A8A" w:rsidRDefault="00CD1A8A" w:rsidP="00CD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A8EB8" w14:textId="6EAFFA30" w:rsidR="0067530E" w:rsidRDefault="0067530E">
    <w:pPr>
      <w:pStyle w:val="Footer"/>
    </w:pPr>
    <w:r>
      <w:rPr>
        <w:b/>
      </w:rPr>
      <w:t>Opportunities for Study:  Monday Men’s Breakfast</w:t>
    </w:r>
    <w:r>
      <w:t>, 7AM, The Café at The Landing, Williamsburg</w:t>
    </w:r>
  </w:p>
  <w:p w14:paraId="701DFD91" w14:textId="0A0A3F07" w:rsidR="0067530E" w:rsidRPr="0067530E" w:rsidRDefault="0067530E">
    <w:pPr>
      <w:pStyle w:val="Footer"/>
    </w:pPr>
    <w:r>
      <w:t xml:space="preserve">                                               </w:t>
    </w:r>
    <w:r>
      <w:rPr>
        <w:b/>
      </w:rPr>
      <w:t>Thursday Men’s Breakfast</w:t>
    </w:r>
    <w: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DA692" w14:textId="77777777" w:rsidR="00CD1A8A" w:rsidRDefault="00CD1A8A" w:rsidP="00CD1A8A">
      <w:pPr>
        <w:spacing w:after="0" w:line="240" w:lineRule="auto"/>
      </w:pPr>
      <w:r>
        <w:separator/>
      </w:r>
    </w:p>
  </w:footnote>
  <w:footnote w:type="continuationSeparator" w:id="0">
    <w:p w14:paraId="2D58A179" w14:textId="77777777" w:rsidR="00CD1A8A" w:rsidRDefault="00CD1A8A" w:rsidP="00CD1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6511" w14:textId="555746E2" w:rsidR="00CD1A8A" w:rsidRPr="00270C49" w:rsidRDefault="00CD1A8A" w:rsidP="00270C49">
    <w:pPr>
      <w:pStyle w:val="NoSpacing"/>
    </w:pPr>
    <w:r w:rsidRPr="00270C49">
      <mc:AlternateContent>
        <mc:Choice Requires="wps">
          <w:drawing>
            <wp:anchor distT="0" distB="0" distL="114300" distR="114300" simplePos="0" relativeHeight="251659264" behindDoc="0" locked="0" layoutInCell="1" allowOverlap="1" wp14:anchorId="18082931" wp14:editId="2BF61EC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766B8F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margin" anchory="margin"/>
            </v:rect>
          </w:pict>
        </mc:Fallback>
      </mc:AlternateContent>
    </w:r>
    <w:r w:rsidRPr="00270C49">
      <w:t>Book of Matthew, Session 5</w:t>
    </w:r>
    <w:r w:rsidRPr="00270C49">
      <w:tab/>
    </w:r>
    <w:r w:rsidRPr="00270C49">
      <w:tab/>
    </w:r>
    <w:r w:rsidRPr="00270C49">
      <w:tab/>
    </w:r>
    <w:r w:rsidRPr="00270C49">
      <w:tab/>
      <w:t>A Review of “Parables of the Kingdom” and</w:t>
    </w:r>
  </w:p>
  <w:p w14:paraId="5922B9B7" w14:textId="068B3CF8" w:rsidR="00CD1A8A" w:rsidRPr="00CD1A8A" w:rsidRDefault="00CD1A8A" w:rsidP="00270C49">
    <w:pPr>
      <w:pStyle w:val="NoSpacing"/>
    </w:pPr>
    <w:r w:rsidRPr="00270C49">
      <w:t>July 29, 2018</w:t>
    </w:r>
    <w:r w:rsidRPr="00270C49">
      <w:tab/>
    </w:r>
    <w:r w:rsidRPr="00270C49">
      <w:tab/>
    </w:r>
    <w:r w:rsidRPr="00270C49">
      <w:tab/>
    </w:r>
    <w:r w:rsidRPr="00270C49">
      <w:tab/>
    </w:r>
    <w:r w:rsidRPr="00270C49">
      <w:tab/>
    </w:r>
    <w:r w:rsidRPr="00270C49">
      <w:tab/>
      <w:t>“Discourse on Relationships” (Sessions 3 and 4)</w:t>
    </w:r>
    <w:r>
      <w:tab/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81"/>
    <w:rsid w:val="00011E16"/>
    <w:rsid w:val="000B4176"/>
    <w:rsid w:val="001F320C"/>
    <w:rsid w:val="00211637"/>
    <w:rsid w:val="00241481"/>
    <w:rsid w:val="00255DD4"/>
    <w:rsid w:val="00270C49"/>
    <w:rsid w:val="00667E1E"/>
    <w:rsid w:val="0067530E"/>
    <w:rsid w:val="007B1B61"/>
    <w:rsid w:val="00AA1F81"/>
    <w:rsid w:val="00B00F74"/>
    <w:rsid w:val="00BC1C88"/>
    <w:rsid w:val="00C37B99"/>
    <w:rsid w:val="00C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F797C"/>
  <w15:chartTrackingRefBased/>
  <w15:docId w15:val="{60A3B5BB-436A-4259-BDC7-60F4E39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41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D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8A"/>
  </w:style>
  <w:style w:type="paragraph" w:styleId="Footer">
    <w:name w:val="footer"/>
    <w:basedOn w:val="Normal"/>
    <w:link w:val="FooterChar"/>
    <w:uiPriority w:val="99"/>
    <w:unhideWhenUsed/>
    <w:rsid w:val="00CD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8A"/>
  </w:style>
  <w:style w:type="paragraph" w:styleId="NoSpacing">
    <w:name w:val="No Spacing"/>
    <w:uiPriority w:val="1"/>
    <w:qFormat/>
    <w:rsid w:val="00CD1A8A"/>
    <w:pPr>
      <w:spacing w:after="0" w:line="240" w:lineRule="auto"/>
    </w:pPr>
  </w:style>
  <w:style w:type="table" w:styleId="TableGrid">
    <w:name w:val="Table Grid"/>
    <w:basedOn w:val="TableNormal"/>
    <w:uiPriority w:val="39"/>
    <w:rsid w:val="0027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F1F7D-8AB7-4DE0-ADD8-8DCE67BB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1</cp:revision>
  <cp:lastPrinted>2018-07-29T15:51:00Z</cp:lastPrinted>
  <dcterms:created xsi:type="dcterms:W3CDTF">2018-07-29T13:55:00Z</dcterms:created>
  <dcterms:modified xsi:type="dcterms:W3CDTF">2018-07-29T16:14:00Z</dcterms:modified>
</cp:coreProperties>
</file>