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CBA" w:rsidRDefault="00A941D6" w:rsidP="00A941D6">
      <w:pPr>
        <w:pStyle w:val="NoSpacing"/>
      </w:pPr>
      <w:r>
        <w:t>I.  Note:  Are you reading ahead?  Book Three begins in Chapter 25 and addresses leaders.</w:t>
      </w:r>
    </w:p>
    <w:p w:rsidR="00A941D6" w:rsidRDefault="00A941D6" w:rsidP="00A941D6">
      <w:pPr>
        <w:pStyle w:val="NoSpacing"/>
      </w:pPr>
      <w:r>
        <w:tab/>
        <w:t>A.  With the US election over and a new president-elect in place, Book 3 is timely.</w:t>
      </w:r>
    </w:p>
    <w:p w:rsidR="00A941D6" w:rsidRDefault="00A941D6" w:rsidP="00A941D6">
      <w:pPr>
        <w:pStyle w:val="NoSpacing"/>
      </w:pPr>
    </w:p>
    <w:p w:rsidR="00A941D6" w:rsidRDefault="00A941D6" w:rsidP="00A941D6">
      <w:pPr>
        <w:pStyle w:val="NoSpacing"/>
      </w:pPr>
      <w:r>
        <w:t>II. Proverbs 16 is truly a summation application of all the presentations of chapters 1 – 15.</w:t>
      </w:r>
    </w:p>
    <w:p w:rsidR="00A941D6" w:rsidRDefault="00A941D6" w:rsidP="00A941D6">
      <w:pPr>
        <w:pStyle w:val="NoSpacing"/>
      </w:pPr>
      <w:r>
        <w:tab/>
        <w:t>A.  Application answers the question, “So what?” to the “What’s what” of scripture.</w:t>
      </w:r>
    </w:p>
    <w:p w:rsidR="00A941D6" w:rsidRDefault="00A941D6" w:rsidP="00A941D6">
      <w:pPr>
        <w:pStyle w:val="NoSpacing"/>
      </w:pPr>
      <w:r>
        <w:tab/>
        <w:t>B.  God’s attri</w:t>
      </w:r>
      <w:r w:rsidR="00AE03C3">
        <w:t>b</w:t>
      </w:r>
      <w:bookmarkStart w:id="0" w:name="_GoBack"/>
      <w:bookmarkEnd w:id="0"/>
      <w:r>
        <w:t>utes line up as follows:</w:t>
      </w:r>
    </w:p>
    <w:p w:rsidR="00A941D6" w:rsidRDefault="00A941D6" w:rsidP="00A941D6">
      <w:pPr>
        <w:pStyle w:val="NoSpacing"/>
      </w:pPr>
      <w:r>
        <w:tab/>
      </w:r>
      <w:r>
        <w:tab/>
        <w:t>1.  God is holy; therefore, He hates and detests.</w:t>
      </w:r>
    </w:p>
    <w:p w:rsidR="00A941D6" w:rsidRDefault="00A941D6" w:rsidP="00A941D6">
      <w:pPr>
        <w:pStyle w:val="NoSpacing"/>
      </w:pPr>
      <w:r>
        <w:tab/>
      </w:r>
      <w:r>
        <w:tab/>
        <w:t>2.  God is omniscient; therefore, He sees, hears and knows everything.</w:t>
      </w:r>
    </w:p>
    <w:p w:rsidR="00A941D6" w:rsidRDefault="00A941D6" w:rsidP="00A941D6">
      <w:pPr>
        <w:pStyle w:val="NoSpacing"/>
      </w:pPr>
      <w:r>
        <w:tab/>
      </w:r>
      <w:r>
        <w:tab/>
        <w:t>3.  God is omnipotent; therefore, He does miracles.</w:t>
      </w:r>
    </w:p>
    <w:p w:rsidR="00A941D6" w:rsidRDefault="00A941D6" w:rsidP="00A941D6">
      <w:pPr>
        <w:pStyle w:val="NoSpacing"/>
      </w:pPr>
      <w:r>
        <w:tab/>
      </w:r>
      <w:r>
        <w:tab/>
        <w:t>4.  God is merciful; therefore, He loves and forgives.</w:t>
      </w:r>
    </w:p>
    <w:p w:rsidR="00A941D6" w:rsidRDefault="00A941D6" w:rsidP="00A941D6">
      <w:pPr>
        <w:pStyle w:val="NoSpacing"/>
      </w:pPr>
    </w:p>
    <w:p w:rsidR="00A941D6" w:rsidRDefault="00A941D6" w:rsidP="00A941D6">
      <w:pPr>
        <w:pStyle w:val="NoSpacing"/>
      </w:pPr>
      <w:r>
        <w:t>III. Proverbs’ Book Two calls for the Concessions of Faith (vs. the Confessions).</w:t>
      </w:r>
    </w:p>
    <w:p w:rsidR="00A941D6" w:rsidRDefault="00A941D6" w:rsidP="00A941D6">
      <w:pPr>
        <w:pStyle w:val="NoSpacing"/>
      </w:pPr>
      <w:r>
        <w:tab/>
        <w:t>A.  Wise/Mature people confess their faith.</w:t>
      </w:r>
    </w:p>
    <w:p w:rsidR="00A941D6" w:rsidRDefault="00A941D6" w:rsidP="00A941D6">
      <w:pPr>
        <w:pStyle w:val="NoSpacing"/>
      </w:pPr>
      <w:r>
        <w:tab/>
        <w:t xml:space="preserve">B.  Wise/Mature people profess their faith’s concessions.  </w:t>
      </w:r>
      <w:proofErr w:type="spellStart"/>
      <w:proofErr w:type="gramStart"/>
      <w:r w:rsidR="001D599C">
        <w:t>e</w:t>
      </w:r>
      <w:r>
        <w:t>g</w:t>
      </w:r>
      <w:proofErr w:type="spellEnd"/>
      <w:proofErr w:type="gramEnd"/>
      <w:r>
        <w:t>. 16:33</w:t>
      </w:r>
    </w:p>
    <w:p w:rsidR="00A941D6" w:rsidRDefault="00A941D6" w:rsidP="00A941D6">
      <w:pPr>
        <w:pStyle w:val="NoSpacing"/>
      </w:pPr>
    </w:p>
    <w:p w:rsidR="00A941D6" w:rsidRDefault="00A941D6" w:rsidP="00A941D6">
      <w:pPr>
        <w:pStyle w:val="NoSpacing"/>
      </w:pPr>
      <w:r>
        <w:t>IV</w:t>
      </w:r>
      <w:proofErr w:type="gramStart"/>
      <w:r>
        <w:t xml:space="preserve">. </w:t>
      </w:r>
      <w:r w:rsidR="001D599C">
        <w:t xml:space="preserve"> </w:t>
      </w:r>
      <w:r>
        <w:t>In</w:t>
      </w:r>
      <w:proofErr w:type="gramEnd"/>
      <w:r>
        <w:t xml:space="preserve"> Chapter 17 the age f</w:t>
      </w:r>
      <w:r w:rsidR="001D599C">
        <w:t>a</w:t>
      </w:r>
      <w:r>
        <w:t>ctor of the audience addressed is apparent.</w:t>
      </w:r>
    </w:p>
    <w:p w:rsidR="00A941D6" w:rsidRDefault="00A941D6" w:rsidP="00A941D6">
      <w:pPr>
        <w:pStyle w:val="NoSpacing"/>
      </w:pPr>
      <w:r>
        <w:tab/>
        <w:t>A.  This proverb connects prudence and restraint.</w:t>
      </w:r>
    </w:p>
    <w:p w:rsidR="00A941D6" w:rsidRDefault="00A941D6" w:rsidP="00A941D6">
      <w:pPr>
        <w:pStyle w:val="NoSpacing"/>
      </w:pPr>
      <w:r>
        <w:tab/>
      </w:r>
      <w:r>
        <w:tab/>
        <w:t>1.  Wise people learn to say “no.”</w:t>
      </w:r>
    </w:p>
    <w:p w:rsidR="00A941D6" w:rsidRDefault="00A941D6" w:rsidP="00A941D6">
      <w:pPr>
        <w:pStyle w:val="NoSpacing"/>
      </w:pPr>
      <w:r>
        <w:tab/>
      </w:r>
      <w:r>
        <w:tab/>
        <w:t>2.  Wise people look for motive – theirs and others.</w:t>
      </w:r>
    </w:p>
    <w:p w:rsidR="00A941D6" w:rsidRDefault="00A941D6" w:rsidP="00A941D6">
      <w:pPr>
        <w:pStyle w:val="NoSpacing"/>
      </w:pPr>
      <w:r>
        <w:tab/>
      </w:r>
      <w:r>
        <w:tab/>
        <w:t>3.  Wise people know the value of being grandparents.</w:t>
      </w:r>
    </w:p>
    <w:p w:rsidR="00A941D6" w:rsidRDefault="00A941D6" w:rsidP="00A941D6">
      <w:pPr>
        <w:pStyle w:val="NoSpacing"/>
      </w:pPr>
      <w:r>
        <w:tab/>
      </w:r>
      <w:r>
        <w:tab/>
        <w:t>4.  Wise people mature in their concept of friendship.</w:t>
      </w:r>
    </w:p>
    <w:p w:rsidR="00A941D6" w:rsidRDefault="00A941D6" w:rsidP="00A941D6">
      <w:pPr>
        <w:pStyle w:val="NoSpacing"/>
      </w:pPr>
      <w:r>
        <w:tab/>
      </w:r>
      <w:r>
        <w:tab/>
        <w:t>5.  Wise people know when to keep their mouths shut.</w:t>
      </w:r>
    </w:p>
    <w:p w:rsidR="00A941D6" w:rsidRDefault="00A941D6" w:rsidP="00A941D6">
      <w:pPr>
        <w:pStyle w:val="NoSpacing"/>
      </w:pPr>
    </w:p>
    <w:p w:rsidR="00A941D6" w:rsidRDefault="00A941D6" w:rsidP="00A941D6">
      <w:pPr>
        <w:pStyle w:val="NoSpacing"/>
      </w:pPr>
      <w:r>
        <w:t>V.  In Chapter 18 the age factor of the audience continues to be apparent.</w:t>
      </w:r>
    </w:p>
    <w:p w:rsidR="00123AE8" w:rsidRDefault="00123AE8" w:rsidP="00A941D6">
      <w:pPr>
        <w:pStyle w:val="NoSpacing"/>
      </w:pPr>
      <w:r>
        <w:tab/>
        <w:t>A.  This proverb connects knowledge and ignorance.</w:t>
      </w:r>
    </w:p>
    <w:p w:rsidR="00123AE8" w:rsidRDefault="00123AE8" w:rsidP="00A941D6">
      <w:pPr>
        <w:pStyle w:val="NoSpacing"/>
      </w:pPr>
      <w:r>
        <w:tab/>
      </w:r>
      <w:r>
        <w:tab/>
        <w:t>1.  Wise people know there is a big difference between stupidity and ignorance.</w:t>
      </w:r>
    </w:p>
    <w:p w:rsidR="00123AE8" w:rsidRDefault="00123AE8" w:rsidP="00A941D6">
      <w:pPr>
        <w:pStyle w:val="NoSpacing"/>
      </w:pPr>
      <w:r>
        <w:tab/>
      </w:r>
      <w:r>
        <w:tab/>
        <w:t>2.  Wise people learn to value humility.</w:t>
      </w:r>
    </w:p>
    <w:p w:rsidR="00123AE8" w:rsidRDefault="00123AE8" w:rsidP="00A941D6">
      <w:pPr>
        <w:pStyle w:val="NoSpacing"/>
      </w:pPr>
      <w:r>
        <w:tab/>
      </w:r>
      <w:r>
        <w:tab/>
        <w:t>3.  Wise people value peace of mind and heart.</w:t>
      </w:r>
    </w:p>
    <w:p w:rsidR="00123AE8" w:rsidRDefault="00123AE8" w:rsidP="00A941D6">
      <w:pPr>
        <w:pStyle w:val="NoSpacing"/>
      </w:pPr>
      <w:r>
        <w:tab/>
      </w:r>
      <w:r>
        <w:tab/>
        <w:t>4.  Wise people redefine family.</w:t>
      </w:r>
    </w:p>
    <w:p w:rsidR="00123AE8" w:rsidRDefault="00123AE8" w:rsidP="00A941D6">
      <w:pPr>
        <w:pStyle w:val="NoSpacing"/>
      </w:pPr>
    </w:p>
    <w:p w:rsidR="00123AE8" w:rsidRDefault="00123AE8" w:rsidP="00A941D6">
      <w:pPr>
        <w:pStyle w:val="NoSpacing"/>
      </w:pPr>
      <w:r>
        <w:t>VI</w:t>
      </w:r>
      <w:proofErr w:type="gramStart"/>
      <w:r>
        <w:t xml:space="preserve">. </w:t>
      </w:r>
      <w:r w:rsidR="001D599C">
        <w:t xml:space="preserve"> </w:t>
      </w:r>
      <w:r>
        <w:t>In</w:t>
      </w:r>
      <w:proofErr w:type="gramEnd"/>
      <w:r>
        <w:t xml:space="preserve"> Chapter 19 the age factor of the audience continues to contextualize the content.</w:t>
      </w:r>
    </w:p>
    <w:p w:rsidR="00123AE8" w:rsidRDefault="00123AE8" w:rsidP="00A941D6">
      <w:pPr>
        <w:pStyle w:val="NoSpacing"/>
      </w:pPr>
      <w:r>
        <w:tab/>
        <w:t>A.  This proverb connects the tree to the forest.</w:t>
      </w:r>
    </w:p>
    <w:p w:rsidR="00123AE8" w:rsidRDefault="00123AE8" w:rsidP="00A941D6">
      <w:pPr>
        <w:pStyle w:val="NoSpacing"/>
      </w:pPr>
      <w:r>
        <w:tab/>
      </w:r>
      <w:r>
        <w:tab/>
        <w:t>1.  Wise people reset their value system and redefine their assets.</w:t>
      </w:r>
    </w:p>
    <w:p w:rsidR="00123AE8" w:rsidRDefault="00123AE8" w:rsidP="00A941D6">
      <w:pPr>
        <w:pStyle w:val="NoSpacing"/>
      </w:pPr>
      <w:r>
        <w:tab/>
      </w:r>
      <w:r>
        <w:tab/>
        <w:t>2.  Wise people learn what to seek in a partner – marriage or otherwise.</w:t>
      </w:r>
    </w:p>
    <w:p w:rsidR="00123AE8" w:rsidRDefault="00123AE8" w:rsidP="00A941D6">
      <w:pPr>
        <w:pStyle w:val="NoSpacing"/>
      </w:pPr>
      <w:r>
        <w:tab/>
      </w:r>
      <w:r>
        <w:tab/>
        <w:t>3.  Wise people learn that the purpose of prayer is alignment, not assignment.</w:t>
      </w:r>
    </w:p>
    <w:p w:rsidR="00123AE8" w:rsidRDefault="00123AE8" w:rsidP="00A941D6">
      <w:pPr>
        <w:pStyle w:val="NoSpacing"/>
      </w:pPr>
    </w:p>
    <w:p w:rsidR="00123AE8" w:rsidRDefault="00123AE8" w:rsidP="00123AE8">
      <w:pPr>
        <w:pStyle w:val="NoSpacing"/>
        <w:jc w:val="center"/>
        <w:rPr>
          <w:b/>
        </w:rPr>
      </w:pPr>
      <w:r>
        <w:rPr>
          <w:b/>
        </w:rPr>
        <w:t>Have Thine Own Way, Lord</w:t>
      </w:r>
    </w:p>
    <w:p w:rsidR="00123AE8" w:rsidRDefault="00123AE8" w:rsidP="00123AE8">
      <w:pPr>
        <w:pStyle w:val="NoSpacing"/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82"/>
      </w:tblGrid>
      <w:tr w:rsidR="00123AE8" w:rsidRPr="001E6A41" w:rsidTr="001E6A41">
        <w:tc>
          <w:tcPr>
            <w:tcW w:w="4788" w:type="dxa"/>
            <w:shd w:val="clear" w:color="auto" w:fill="auto"/>
          </w:tcPr>
          <w:p w:rsidR="001E6A41" w:rsidRDefault="00123AE8" w:rsidP="00123AE8">
            <w:pPr>
              <w:pStyle w:val="NoSpacing"/>
              <w:jc w:val="center"/>
            </w:pPr>
            <w:r w:rsidRPr="001E6A41">
              <w:rPr>
                <w:b/>
              </w:rPr>
              <w:t>1.</w:t>
            </w:r>
            <w:r w:rsidRPr="001E6A41">
              <w:t xml:space="preserve">  Have Thine own way, Lord!  </w:t>
            </w:r>
          </w:p>
          <w:p w:rsidR="00123AE8" w:rsidRPr="001E6A41" w:rsidRDefault="00123AE8" w:rsidP="00123AE8">
            <w:pPr>
              <w:pStyle w:val="NoSpacing"/>
              <w:jc w:val="center"/>
            </w:pPr>
            <w:r w:rsidRPr="001E6A41">
              <w:t>Have Thine own way!</w:t>
            </w:r>
          </w:p>
          <w:p w:rsidR="00123AE8" w:rsidRPr="001E6A41" w:rsidRDefault="00123AE8" w:rsidP="00123AE8">
            <w:pPr>
              <w:pStyle w:val="NoSpacing"/>
              <w:jc w:val="center"/>
            </w:pPr>
            <w:r w:rsidRPr="001E6A41">
              <w:t xml:space="preserve">Thou art the Potter, I am the clay.  </w:t>
            </w:r>
          </w:p>
          <w:p w:rsidR="00123AE8" w:rsidRPr="001E6A41" w:rsidRDefault="00123AE8" w:rsidP="00123AE8">
            <w:pPr>
              <w:pStyle w:val="NoSpacing"/>
              <w:jc w:val="center"/>
            </w:pPr>
            <w:r w:rsidRPr="001E6A41">
              <w:t>Mold me and make me after Thy will,</w:t>
            </w:r>
          </w:p>
          <w:p w:rsidR="00123AE8" w:rsidRPr="001E6A41" w:rsidRDefault="00123AE8" w:rsidP="00123AE8">
            <w:pPr>
              <w:pStyle w:val="NoSpacing"/>
              <w:jc w:val="center"/>
            </w:pPr>
            <w:r w:rsidRPr="001E6A41">
              <w:t>While I am waiting, yielded and still.</w:t>
            </w:r>
          </w:p>
        </w:tc>
        <w:tc>
          <w:tcPr>
            <w:tcW w:w="4788" w:type="dxa"/>
            <w:shd w:val="clear" w:color="auto" w:fill="auto"/>
          </w:tcPr>
          <w:p w:rsidR="001E6A41" w:rsidRDefault="00123AE8" w:rsidP="00123AE8">
            <w:pPr>
              <w:pStyle w:val="NoSpacing"/>
              <w:jc w:val="center"/>
            </w:pPr>
            <w:r w:rsidRPr="001E6A41">
              <w:rPr>
                <w:b/>
              </w:rPr>
              <w:t>3.</w:t>
            </w:r>
            <w:r w:rsidRPr="001E6A41">
              <w:t xml:space="preserve"> Have Thine own way, Lord!  </w:t>
            </w:r>
          </w:p>
          <w:p w:rsidR="00123AE8" w:rsidRPr="001E6A41" w:rsidRDefault="00123AE8" w:rsidP="00123AE8">
            <w:pPr>
              <w:pStyle w:val="NoSpacing"/>
              <w:jc w:val="center"/>
            </w:pPr>
            <w:r w:rsidRPr="001E6A41">
              <w:t>Have Thine own way!</w:t>
            </w:r>
          </w:p>
          <w:p w:rsidR="00123AE8" w:rsidRPr="001E6A41" w:rsidRDefault="00123AE8" w:rsidP="00123AE8">
            <w:pPr>
              <w:pStyle w:val="NoSpacing"/>
              <w:jc w:val="center"/>
            </w:pPr>
            <w:r w:rsidRPr="001E6A41">
              <w:t xml:space="preserve">Wounded and weary, help me, I pray!  </w:t>
            </w:r>
          </w:p>
          <w:p w:rsidR="00123AE8" w:rsidRPr="001E6A41" w:rsidRDefault="00123AE8" w:rsidP="00123AE8">
            <w:pPr>
              <w:pStyle w:val="NoSpacing"/>
              <w:jc w:val="center"/>
            </w:pPr>
            <w:r w:rsidRPr="001E6A41">
              <w:t>Power – all power – surely is Thine!</w:t>
            </w:r>
          </w:p>
          <w:p w:rsidR="00123AE8" w:rsidRPr="001E6A41" w:rsidRDefault="00123AE8" w:rsidP="00123AE8">
            <w:pPr>
              <w:pStyle w:val="NoSpacing"/>
              <w:jc w:val="center"/>
            </w:pPr>
            <w:r w:rsidRPr="001E6A41">
              <w:t>Touch me and heal me, Savior divine!</w:t>
            </w:r>
          </w:p>
        </w:tc>
      </w:tr>
    </w:tbl>
    <w:p w:rsidR="00123AE8" w:rsidRDefault="00123AE8" w:rsidP="00123AE8">
      <w:pPr>
        <w:pStyle w:val="NoSpacing"/>
        <w:jc w:val="center"/>
        <w:rPr>
          <w:b/>
        </w:rPr>
      </w:pPr>
    </w:p>
    <w:p w:rsidR="00123AE8" w:rsidRDefault="00123AE8" w:rsidP="00123AE8">
      <w:pPr>
        <w:pStyle w:val="NoSpacing"/>
        <w:jc w:val="center"/>
      </w:pPr>
      <w:r w:rsidRPr="001E6A41">
        <w:rPr>
          <w:b/>
        </w:rPr>
        <w:t>4.</w:t>
      </w:r>
      <w:r>
        <w:t xml:space="preserve">  Have Thine own way, Lord!  Have Thine own way!</w:t>
      </w:r>
    </w:p>
    <w:p w:rsidR="00123AE8" w:rsidRDefault="00123AE8" w:rsidP="00123AE8">
      <w:pPr>
        <w:pStyle w:val="NoSpacing"/>
        <w:jc w:val="center"/>
      </w:pPr>
      <w:r>
        <w:t>Hold o’er my being absolute sway!  Fill with Thy Spirit ‘till all shall see</w:t>
      </w:r>
    </w:p>
    <w:p w:rsidR="00123AE8" w:rsidRDefault="00123AE8" w:rsidP="00123AE8">
      <w:pPr>
        <w:pStyle w:val="NoSpacing"/>
        <w:jc w:val="center"/>
      </w:pPr>
      <w:r>
        <w:t xml:space="preserve">Christ only, always, living in me!  </w:t>
      </w:r>
    </w:p>
    <w:p w:rsidR="00A941D6" w:rsidRPr="00A941D6" w:rsidRDefault="00123AE8" w:rsidP="001E6A41">
      <w:pPr>
        <w:pStyle w:val="NoSpacing"/>
        <w:jc w:val="center"/>
        <w:rPr>
          <w:sz w:val="24"/>
          <w:szCs w:val="24"/>
        </w:rPr>
      </w:pPr>
      <w:r>
        <w:t>A</w:t>
      </w:r>
      <w:r w:rsidR="001E6A41">
        <w:t>men.</w:t>
      </w:r>
    </w:p>
    <w:sectPr w:rsidR="00A941D6" w:rsidRPr="00A941D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C84" w:rsidRDefault="00791C84" w:rsidP="00A941D6">
      <w:pPr>
        <w:spacing w:after="0" w:line="240" w:lineRule="auto"/>
      </w:pPr>
      <w:r>
        <w:separator/>
      </w:r>
    </w:p>
  </w:endnote>
  <w:endnote w:type="continuationSeparator" w:id="0">
    <w:p w:rsidR="00791C84" w:rsidRDefault="00791C84" w:rsidP="00A94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C84" w:rsidRDefault="00791C84" w:rsidP="00A941D6">
      <w:pPr>
        <w:spacing w:after="0" w:line="240" w:lineRule="auto"/>
      </w:pPr>
      <w:r>
        <w:separator/>
      </w:r>
    </w:p>
  </w:footnote>
  <w:footnote w:type="continuationSeparator" w:id="0">
    <w:p w:rsidR="00791C84" w:rsidRDefault="00791C84" w:rsidP="00A94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1D6" w:rsidRDefault="00A941D6">
    <w:pPr>
      <w:pStyle w:val="Header"/>
    </w:pPr>
    <w:r>
      <w:t>Book of Proverbs, Session 8</w:t>
    </w:r>
    <w:r>
      <w:tab/>
      <w:t>Book Two</w:t>
    </w:r>
    <w:r>
      <w:tab/>
      <w:t>Chapters 10 – 24</w:t>
    </w:r>
  </w:p>
  <w:p w:rsidR="00A941D6" w:rsidRDefault="00A941D6">
    <w:pPr>
      <w:pStyle w:val="Header"/>
    </w:pPr>
    <w:r>
      <w:t>November 13,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D6"/>
    <w:rsid w:val="00123AE8"/>
    <w:rsid w:val="001D599C"/>
    <w:rsid w:val="001E6A41"/>
    <w:rsid w:val="00791C84"/>
    <w:rsid w:val="00A941D6"/>
    <w:rsid w:val="00AE03C3"/>
    <w:rsid w:val="00CB497C"/>
    <w:rsid w:val="00E4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BD5C2-4D9A-42AA-AFC6-C0ED3CED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1D6"/>
  </w:style>
  <w:style w:type="paragraph" w:styleId="Footer">
    <w:name w:val="footer"/>
    <w:basedOn w:val="Normal"/>
    <w:link w:val="FooterChar"/>
    <w:uiPriority w:val="99"/>
    <w:unhideWhenUsed/>
    <w:rsid w:val="00A94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1D6"/>
  </w:style>
  <w:style w:type="paragraph" w:styleId="NoSpacing">
    <w:name w:val="No Spacing"/>
    <w:uiPriority w:val="1"/>
    <w:qFormat/>
    <w:rsid w:val="00A941D6"/>
    <w:pPr>
      <w:spacing w:after="0" w:line="240" w:lineRule="auto"/>
    </w:pPr>
  </w:style>
  <w:style w:type="table" w:styleId="TableGrid">
    <w:name w:val="Table Grid"/>
    <w:basedOn w:val="TableNormal"/>
    <w:uiPriority w:val="59"/>
    <w:rsid w:val="0012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2016-12-11T17:15:00Z</dcterms:created>
  <dcterms:modified xsi:type="dcterms:W3CDTF">2016-12-11T17:40:00Z</dcterms:modified>
</cp:coreProperties>
</file>